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6D60E9" w:rsidRDefault="00306945" w:rsidP="007000B1">
      <w:pPr>
        <w:pStyle w:val="SemEspaamento"/>
        <w:jc w:val="center"/>
        <w:rPr>
          <w:rFonts w:ascii="Arial" w:hAnsi="Arial" w:cs="Arial"/>
          <w:b/>
          <w:sz w:val="18"/>
          <w:szCs w:val="18"/>
          <w:u w:val="single"/>
        </w:rPr>
      </w:pPr>
    </w:p>
    <w:p w:rsidR="00523F08" w:rsidRPr="006D60E9" w:rsidRDefault="00CE6F29" w:rsidP="007A7FE7">
      <w:pPr>
        <w:pStyle w:val="SemEspaamento"/>
        <w:jc w:val="center"/>
        <w:rPr>
          <w:rFonts w:ascii="Arial" w:hAnsi="Arial" w:cs="Arial"/>
          <w:b/>
          <w:sz w:val="18"/>
          <w:szCs w:val="18"/>
          <w:u w:val="single"/>
        </w:rPr>
      </w:pPr>
      <w:r w:rsidRPr="006D60E9">
        <w:rPr>
          <w:rFonts w:ascii="Arial" w:hAnsi="Arial" w:cs="Arial"/>
          <w:b/>
          <w:sz w:val="18"/>
          <w:szCs w:val="18"/>
          <w:u w:val="single"/>
        </w:rPr>
        <w:t>ATA DE REGISTRO DE PREÇO</w:t>
      </w:r>
      <w:r w:rsidR="0072718B" w:rsidRPr="006D60E9">
        <w:rPr>
          <w:rFonts w:ascii="Arial" w:hAnsi="Arial" w:cs="Arial"/>
          <w:b/>
          <w:sz w:val="18"/>
          <w:szCs w:val="18"/>
          <w:u w:val="single"/>
        </w:rPr>
        <w:t>S</w:t>
      </w:r>
      <w:r w:rsidR="00BF45F5" w:rsidRPr="006D60E9">
        <w:rPr>
          <w:rFonts w:ascii="Arial" w:hAnsi="Arial" w:cs="Arial"/>
          <w:b/>
          <w:sz w:val="18"/>
          <w:szCs w:val="18"/>
          <w:u w:val="single"/>
        </w:rPr>
        <w:t xml:space="preserve"> </w:t>
      </w:r>
      <w:r w:rsidR="001108F3" w:rsidRPr="006D60E9">
        <w:rPr>
          <w:rFonts w:ascii="Arial" w:hAnsi="Arial" w:cs="Arial"/>
          <w:b/>
          <w:sz w:val="18"/>
          <w:szCs w:val="18"/>
          <w:u w:val="single"/>
        </w:rPr>
        <w:t>0</w:t>
      </w:r>
      <w:r w:rsidR="00230179" w:rsidRPr="006D60E9">
        <w:rPr>
          <w:rFonts w:ascii="Arial" w:hAnsi="Arial" w:cs="Arial"/>
          <w:b/>
          <w:sz w:val="18"/>
          <w:szCs w:val="18"/>
          <w:u w:val="single"/>
        </w:rPr>
        <w:t>06</w:t>
      </w:r>
      <w:r w:rsidR="00F4075A" w:rsidRPr="006D60E9">
        <w:rPr>
          <w:rFonts w:ascii="Arial" w:hAnsi="Arial" w:cs="Arial"/>
          <w:b/>
          <w:sz w:val="18"/>
          <w:szCs w:val="18"/>
          <w:u w:val="single"/>
        </w:rPr>
        <w:t>/</w:t>
      </w:r>
      <w:r w:rsidR="009161F1" w:rsidRPr="006D60E9">
        <w:rPr>
          <w:rFonts w:ascii="Arial" w:hAnsi="Arial" w:cs="Arial"/>
          <w:b/>
          <w:sz w:val="18"/>
          <w:szCs w:val="18"/>
          <w:u w:val="single"/>
        </w:rPr>
        <w:t>20</w:t>
      </w:r>
      <w:r w:rsidR="001108F3" w:rsidRPr="006D60E9">
        <w:rPr>
          <w:rFonts w:ascii="Arial" w:hAnsi="Arial" w:cs="Arial"/>
          <w:b/>
          <w:sz w:val="18"/>
          <w:szCs w:val="18"/>
          <w:u w:val="single"/>
        </w:rPr>
        <w:t>2</w:t>
      </w:r>
      <w:r w:rsidR="00D45437" w:rsidRPr="006D60E9">
        <w:rPr>
          <w:rFonts w:ascii="Arial" w:hAnsi="Arial" w:cs="Arial"/>
          <w:b/>
          <w:sz w:val="18"/>
          <w:szCs w:val="18"/>
          <w:u w:val="single"/>
        </w:rPr>
        <w:t>2</w:t>
      </w:r>
      <w:r w:rsidR="00523F08" w:rsidRPr="006D60E9">
        <w:rPr>
          <w:rFonts w:ascii="Arial" w:hAnsi="Arial" w:cs="Arial"/>
          <w:b/>
          <w:sz w:val="18"/>
          <w:szCs w:val="18"/>
          <w:u w:val="single"/>
        </w:rPr>
        <w:t xml:space="preserve">/SECRETARIA DE ESTADO DE </w:t>
      </w:r>
      <w:r w:rsidR="004D43E1" w:rsidRPr="006D60E9">
        <w:rPr>
          <w:rFonts w:ascii="Arial" w:hAnsi="Arial" w:cs="Arial"/>
          <w:b/>
          <w:sz w:val="18"/>
          <w:szCs w:val="18"/>
          <w:u w:val="single"/>
        </w:rPr>
        <w:t xml:space="preserve">PLANEJAMENTO E </w:t>
      </w:r>
      <w:r w:rsidR="00523F08" w:rsidRPr="006D60E9">
        <w:rPr>
          <w:rFonts w:ascii="Arial" w:hAnsi="Arial" w:cs="Arial"/>
          <w:b/>
          <w:sz w:val="18"/>
          <w:szCs w:val="18"/>
          <w:u w:val="single"/>
        </w:rPr>
        <w:t>GESTÃO</w:t>
      </w:r>
    </w:p>
    <w:p w:rsidR="00523F08" w:rsidRPr="006D60E9" w:rsidRDefault="00523F08" w:rsidP="007A7FE7">
      <w:pPr>
        <w:pStyle w:val="SemEspaamento"/>
        <w:jc w:val="center"/>
        <w:rPr>
          <w:rFonts w:ascii="Arial" w:hAnsi="Arial" w:cs="Arial"/>
          <w:sz w:val="18"/>
          <w:szCs w:val="18"/>
        </w:rPr>
      </w:pPr>
    </w:p>
    <w:p w:rsidR="00523F08" w:rsidRPr="006D60E9" w:rsidRDefault="00523F08" w:rsidP="007A7FE7">
      <w:pPr>
        <w:pStyle w:val="SemEspaamento"/>
        <w:jc w:val="center"/>
        <w:rPr>
          <w:rFonts w:ascii="Arial" w:hAnsi="Arial" w:cs="Arial"/>
          <w:sz w:val="18"/>
          <w:szCs w:val="18"/>
        </w:rPr>
      </w:pPr>
      <w:r w:rsidRPr="006D60E9">
        <w:rPr>
          <w:rFonts w:ascii="Arial" w:hAnsi="Arial" w:cs="Arial"/>
          <w:b/>
          <w:sz w:val="18"/>
          <w:szCs w:val="18"/>
        </w:rPr>
        <w:t>PROCESSO:</w:t>
      </w:r>
      <w:r w:rsidRPr="006D60E9">
        <w:rPr>
          <w:rFonts w:ascii="Arial" w:hAnsi="Arial" w:cs="Arial"/>
          <w:sz w:val="18"/>
          <w:szCs w:val="18"/>
        </w:rPr>
        <w:t xml:space="preserve"> Nº. </w:t>
      </w:r>
      <w:r w:rsidR="001108F3" w:rsidRPr="006D60E9">
        <w:rPr>
          <w:rFonts w:ascii="Arial" w:hAnsi="Arial" w:cs="Arial"/>
          <w:sz w:val="18"/>
          <w:szCs w:val="18"/>
        </w:rPr>
        <w:t>116.506/2021</w:t>
      </w:r>
      <w:r w:rsidRPr="006D60E9">
        <w:rPr>
          <w:rFonts w:ascii="Arial" w:hAnsi="Arial" w:cs="Arial"/>
          <w:sz w:val="18"/>
          <w:szCs w:val="18"/>
        </w:rPr>
        <w:t>/</w:t>
      </w:r>
      <w:r w:rsidR="004D43E1" w:rsidRPr="006D60E9">
        <w:rPr>
          <w:rFonts w:ascii="Arial" w:hAnsi="Arial" w:cs="Arial"/>
          <w:sz w:val="18"/>
          <w:szCs w:val="18"/>
        </w:rPr>
        <w:t>SECRETARIA DE ESTADO DE PLANEJAMENTO E GESTÃO</w:t>
      </w:r>
      <w:r w:rsidRPr="006D60E9">
        <w:rPr>
          <w:rFonts w:ascii="Arial" w:hAnsi="Arial" w:cs="Arial"/>
          <w:sz w:val="18"/>
          <w:szCs w:val="18"/>
        </w:rPr>
        <w:t>.</w:t>
      </w:r>
    </w:p>
    <w:p w:rsidR="00800AB3" w:rsidRPr="006D60E9" w:rsidRDefault="00800AB3" w:rsidP="007A7FE7">
      <w:pPr>
        <w:pStyle w:val="SemEspaamento"/>
        <w:jc w:val="center"/>
        <w:rPr>
          <w:rFonts w:ascii="Arial" w:hAnsi="Arial" w:cs="Arial"/>
          <w:b/>
          <w:sz w:val="18"/>
          <w:szCs w:val="18"/>
        </w:rPr>
      </w:pPr>
    </w:p>
    <w:p w:rsidR="00523F08" w:rsidRPr="006D60E9" w:rsidRDefault="00523F08" w:rsidP="007A7FE7">
      <w:pPr>
        <w:pStyle w:val="SemEspaamento"/>
        <w:jc w:val="center"/>
        <w:rPr>
          <w:rFonts w:ascii="Arial" w:hAnsi="Arial" w:cs="Arial"/>
          <w:sz w:val="18"/>
          <w:szCs w:val="18"/>
        </w:rPr>
      </w:pPr>
      <w:r w:rsidRPr="006D60E9">
        <w:rPr>
          <w:rFonts w:ascii="Arial" w:hAnsi="Arial" w:cs="Arial"/>
          <w:b/>
          <w:sz w:val="18"/>
          <w:szCs w:val="18"/>
        </w:rPr>
        <w:t>PREGÃO</w:t>
      </w:r>
      <w:r w:rsidR="00BC5605" w:rsidRPr="006D60E9">
        <w:rPr>
          <w:rFonts w:ascii="Arial" w:hAnsi="Arial" w:cs="Arial"/>
          <w:b/>
          <w:sz w:val="18"/>
          <w:szCs w:val="18"/>
        </w:rPr>
        <w:t xml:space="preserve"> </w:t>
      </w:r>
      <w:r w:rsidR="00A876C0" w:rsidRPr="006D60E9">
        <w:rPr>
          <w:rFonts w:ascii="Arial" w:hAnsi="Arial" w:cs="Arial"/>
          <w:b/>
          <w:sz w:val="18"/>
          <w:szCs w:val="18"/>
        </w:rPr>
        <w:t>ELETRÔNICO</w:t>
      </w:r>
      <w:r w:rsidRPr="006D60E9">
        <w:rPr>
          <w:rFonts w:ascii="Arial" w:hAnsi="Arial" w:cs="Arial"/>
          <w:b/>
          <w:sz w:val="18"/>
          <w:szCs w:val="18"/>
        </w:rPr>
        <w:t>:</w:t>
      </w:r>
      <w:r w:rsidR="00BC5605" w:rsidRPr="006D60E9">
        <w:rPr>
          <w:rFonts w:ascii="Arial" w:hAnsi="Arial" w:cs="Arial"/>
          <w:b/>
          <w:sz w:val="18"/>
          <w:szCs w:val="18"/>
        </w:rPr>
        <w:t xml:space="preserve"> </w:t>
      </w:r>
      <w:r w:rsidRPr="006D60E9">
        <w:rPr>
          <w:rFonts w:ascii="Arial" w:hAnsi="Arial" w:cs="Arial"/>
          <w:sz w:val="18"/>
          <w:szCs w:val="18"/>
        </w:rPr>
        <w:t>N°</w:t>
      </w:r>
      <w:r w:rsidR="00306945" w:rsidRPr="006D60E9">
        <w:rPr>
          <w:rFonts w:ascii="Arial" w:hAnsi="Arial" w:cs="Arial"/>
          <w:sz w:val="18"/>
          <w:szCs w:val="18"/>
        </w:rPr>
        <w:t xml:space="preserve"> </w:t>
      </w:r>
      <w:r w:rsidR="00077193" w:rsidRPr="006D60E9">
        <w:rPr>
          <w:rFonts w:ascii="Arial" w:hAnsi="Arial" w:cs="Arial"/>
          <w:sz w:val="18"/>
          <w:szCs w:val="18"/>
        </w:rPr>
        <w:t>016</w:t>
      </w:r>
      <w:r w:rsidR="001108F3" w:rsidRPr="006D60E9">
        <w:rPr>
          <w:rFonts w:ascii="Arial" w:hAnsi="Arial" w:cs="Arial"/>
          <w:sz w:val="18"/>
          <w:szCs w:val="18"/>
        </w:rPr>
        <w:t>/2021</w:t>
      </w:r>
      <w:r w:rsidR="00224D72" w:rsidRPr="006D60E9">
        <w:rPr>
          <w:rFonts w:ascii="Arial" w:hAnsi="Arial" w:cs="Arial"/>
          <w:sz w:val="18"/>
          <w:szCs w:val="18"/>
        </w:rPr>
        <w:t>/</w:t>
      </w:r>
      <w:r w:rsidR="004D43E1" w:rsidRPr="006D60E9">
        <w:rPr>
          <w:rFonts w:ascii="Arial" w:hAnsi="Arial" w:cs="Arial"/>
          <w:sz w:val="18"/>
          <w:szCs w:val="18"/>
        </w:rPr>
        <w:t>SECRETARIA DE ESTADO DE PLANEJAMENTO E GESTÃO</w:t>
      </w:r>
      <w:r w:rsidR="008D608B" w:rsidRPr="006D60E9">
        <w:rPr>
          <w:rFonts w:ascii="Arial" w:hAnsi="Arial" w:cs="Arial"/>
          <w:sz w:val="18"/>
          <w:szCs w:val="18"/>
        </w:rPr>
        <w:t>.</w:t>
      </w:r>
    </w:p>
    <w:p w:rsidR="00B535C1" w:rsidRPr="006D60E9" w:rsidRDefault="00B535C1" w:rsidP="00422BF8">
      <w:pPr>
        <w:pStyle w:val="SemEspaamento"/>
        <w:jc w:val="both"/>
        <w:rPr>
          <w:rFonts w:ascii="Arial" w:hAnsi="Arial" w:cs="Arial"/>
          <w:sz w:val="18"/>
          <w:szCs w:val="18"/>
        </w:rPr>
      </w:pPr>
    </w:p>
    <w:p w:rsidR="00523F08" w:rsidRPr="006D60E9" w:rsidRDefault="002109F3" w:rsidP="00422BF8">
      <w:pPr>
        <w:pStyle w:val="SemEspaamento"/>
        <w:jc w:val="both"/>
        <w:rPr>
          <w:rFonts w:ascii="Arial" w:hAnsi="Arial" w:cs="Arial"/>
          <w:sz w:val="18"/>
          <w:szCs w:val="18"/>
        </w:rPr>
      </w:pPr>
      <w:r w:rsidRPr="006D60E9">
        <w:rPr>
          <w:rFonts w:ascii="Arial" w:hAnsi="Arial" w:cs="Arial"/>
          <w:sz w:val="18"/>
          <w:szCs w:val="18"/>
        </w:rPr>
        <w:t xml:space="preserve">Pelo presente instrumento, o Estado de Mato Grosso, através da </w:t>
      </w:r>
      <w:r w:rsidRPr="006D60E9">
        <w:rPr>
          <w:rFonts w:ascii="Arial" w:hAnsi="Arial" w:cs="Arial"/>
          <w:b/>
          <w:sz w:val="18"/>
          <w:szCs w:val="18"/>
        </w:rPr>
        <w:t xml:space="preserve">SECRETARIA DE ESTADO DE </w:t>
      </w:r>
      <w:r w:rsidR="00B24685" w:rsidRPr="006D60E9">
        <w:rPr>
          <w:rFonts w:ascii="Arial" w:hAnsi="Arial" w:cs="Arial"/>
          <w:b/>
          <w:sz w:val="18"/>
          <w:szCs w:val="18"/>
        </w:rPr>
        <w:t xml:space="preserve">PLANEJAMENTO E </w:t>
      </w:r>
      <w:r w:rsidRPr="006D60E9">
        <w:rPr>
          <w:rFonts w:ascii="Arial" w:hAnsi="Arial" w:cs="Arial"/>
          <w:b/>
          <w:sz w:val="18"/>
          <w:szCs w:val="18"/>
        </w:rPr>
        <w:t>GESTÃO</w:t>
      </w:r>
      <w:r w:rsidRPr="006D60E9">
        <w:rPr>
          <w:rFonts w:ascii="Arial" w:hAnsi="Arial" w:cs="Arial"/>
          <w:sz w:val="18"/>
          <w:szCs w:val="18"/>
        </w:rPr>
        <w:t xml:space="preserve">, inscrito no CNPJ/MF nº 03.507.415/0004-97, com sede na Rua C, Centro Político Administrativo, Bloco III, CUIABÁ/MT – CEP: 78.049-005, neste ato representado </w:t>
      </w:r>
      <w:r w:rsidR="00D13DD4" w:rsidRPr="00947824">
        <w:rPr>
          <w:rFonts w:ascii="Arial" w:hAnsi="Arial" w:cs="Arial"/>
          <w:sz w:val="18"/>
          <w:szCs w:val="18"/>
        </w:rPr>
        <w:t xml:space="preserve">pela Senhora Secretária de Estado de Planejamento e Gestão, em substituição legal, </w:t>
      </w:r>
      <w:r w:rsidR="00D13DD4" w:rsidRPr="00C15506">
        <w:rPr>
          <w:rFonts w:ascii="Arial" w:hAnsi="Arial" w:cs="Arial"/>
          <w:b/>
          <w:sz w:val="18"/>
          <w:szCs w:val="18"/>
        </w:rPr>
        <w:t>PRISCILLA BASTOS TOMAZ DE CAMPOS</w:t>
      </w:r>
      <w:r w:rsidR="00D13DD4" w:rsidRPr="00947824">
        <w:rPr>
          <w:rFonts w:ascii="Arial" w:hAnsi="Arial" w:cs="Arial"/>
          <w:sz w:val="18"/>
          <w:szCs w:val="18"/>
        </w:rPr>
        <w:t>, brasileira, divorciada, portador da cédula de identidade n.º 13062743 SSP-MT e do CPF sob n.º 704.223.701-34</w:t>
      </w:r>
      <w:bookmarkStart w:id="0" w:name="_GoBack"/>
      <w:bookmarkEnd w:id="0"/>
      <w:r w:rsidR="00005129" w:rsidRPr="00947824">
        <w:rPr>
          <w:rFonts w:ascii="Arial" w:hAnsi="Arial" w:cs="Arial"/>
          <w:sz w:val="18"/>
          <w:szCs w:val="18"/>
        </w:rPr>
        <w:t xml:space="preserve"> </w:t>
      </w:r>
      <w:r w:rsidR="00FF6436" w:rsidRPr="006D60E9">
        <w:rPr>
          <w:rFonts w:ascii="Arial" w:hAnsi="Arial" w:cs="Arial"/>
          <w:sz w:val="18"/>
          <w:szCs w:val="18"/>
        </w:rPr>
        <w:t>e</w:t>
      </w:r>
      <w:r w:rsidR="008A7ECD" w:rsidRPr="006D60E9">
        <w:rPr>
          <w:rFonts w:ascii="Arial" w:hAnsi="Arial" w:cs="Arial"/>
          <w:sz w:val="18"/>
          <w:szCs w:val="18"/>
        </w:rPr>
        <w:t xml:space="preserve"> </w:t>
      </w:r>
      <w:r w:rsidR="00DA45F2" w:rsidRPr="006D60E9">
        <w:rPr>
          <w:rFonts w:ascii="Arial" w:hAnsi="Arial" w:cs="Arial"/>
          <w:sz w:val="18"/>
          <w:szCs w:val="18"/>
        </w:rPr>
        <w:t>pel</w:t>
      </w:r>
      <w:r w:rsidR="00646C17" w:rsidRPr="006D60E9">
        <w:rPr>
          <w:rFonts w:ascii="Arial" w:hAnsi="Arial" w:cs="Arial"/>
          <w:sz w:val="18"/>
          <w:szCs w:val="18"/>
        </w:rPr>
        <w:t>a</w:t>
      </w:r>
      <w:r w:rsidR="00DA45F2" w:rsidRPr="006D60E9">
        <w:rPr>
          <w:rFonts w:ascii="Arial" w:hAnsi="Arial" w:cs="Arial"/>
          <w:sz w:val="18"/>
          <w:szCs w:val="18"/>
        </w:rPr>
        <w:t xml:space="preserve"> Secretári</w:t>
      </w:r>
      <w:r w:rsidR="00646C17" w:rsidRPr="006D60E9">
        <w:rPr>
          <w:rFonts w:ascii="Arial" w:hAnsi="Arial" w:cs="Arial"/>
          <w:sz w:val="18"/>
          <w:szCs w:val="18"/>
        </w:rPr>
        <w:t>a</w:t>
      </w:r>
      <w:r w:rsidR="00DA45F2" w:rsidRPr="006D60E9">
        <w:rPr>
          <w:rFonts w:ascii="Arial" w:hAnsi="Arial" w:cs="Arial"/>
          <w:sz w:val="18"/>
          <w:szCs w:val="18"/>
        </w:rPr>
        <w:t xml:space="preserve"> </w:t>
      </w:r>
      <w:r w:rsidR="00B24685" w:rsidRPr="006D60E9">
        <w:rPr>
          <w:rFonts w:ascii="Arial" w:hAnsi="Arial" w:cs="Arial"/>
          <w:sz w:val="18"/>
          <w:szCs w:val="18"/>
        </w:rPr>
        <w:t>Adjunt</w:t>
      </w:r>
      <w:r w:rsidR="00646C17" w:rsidRPr="006D60E9">
        <w:rPr>
          <w:rFonts w:ascii="Arial" w:hAnsi="Arial" w:cs="Arial"/>
          <w:sz w:val="18"/>
          <w:szCs w:val="18"/>
        </w:rPr>
        <w:t>a</w:t>
      </w:r>
      <w:r w:rsidR="00B24685" w:rsidRPr="006D60E9">
        <w:rPr>
          <w:rFonts w:ascii="Arial" w:hAnsi="Arial" w:cs="Arial"/>
          <w:sz w:val="18"/>
          <w:szCs w:val="18"/>
        </w:rPr>
        <w:t xml:space="preserve"> de Aquisições Governamentais</w:t>
      </w:r>
      <w:r w:rsidR="00356467" w:rsidRPr="006D60E9">
        <w:rPr>
          <w:rFonts w:ascii="Arial" w:hAnsi="Arial" w:cs="Arial"/>
          <w:sz w:val="18"/>
          <w:szCs w:val="18"/>
        </w:rPr>
        <w:t xml:space="preserve"> </w:t>
      </w:r>
      <w:r w:rsidR="005F0736" w:rsidRPr="006D60E9">
        <w:rPr>
          <w:rFonts w:ascii="Arial" w:hAnsi="Arial" w:cs="Arial"/>
          <w:b/>
          <w:sz w:val="18"/>
          <w:szCs w:val="18"/>
        </w:rPr>
        <w:t>KATIENE CETSUMI MIYAKAWA PINHEIRO</w:t>
      </w:r>
      <w:r w:rsidR="00FF6436" w:rsidRPr="006D60E9">
        <w:rPr>
          <w:rFonts w:ascii="Arial" w:hAnsi="Arial" w:cs="Arial"/>
          <w:b/>
          <w:sz w:val="18"/>
          <w:szCs w:val="18"/>
        </w:rPr>
        <w:t xml:space="preserve">, </w:t>
      </w:r>
      <w:r w:rsidR="00FF6436" w:rsidRPr="006D60E9">
        <w:rPr>
          <w:rFonts w:ascii="Arial" w:hAnsi="Arial" w:cs="Arial"/>
          <w:sz w:val="18"/>
          <w:szCs w:val="18"/>
        </w:rPr>
        <w:t>brasileir</w:t>
      </w:r>
      <w:r w:rsidR="005F0736" w:rsidRPr="006D60E9">
        <w:rPr>
          <w:rFonts w:ascii="Arial" w:hAnsi="Arial" w:cs="Arial"/>
          <w:sz w:val="18"/>
          <w:szCs w:val="18"/>
        </w:rPr>
        <w:t>a</w:t>
      </w:r>
      <w:r w:rsidR="00FF6436" w:rsidRPr="006D60E9">
        <w:rPr>
          <w:rFonts w:ascii="Arial" w:hAnsi="Arial" w:cs="Arial"/>
          <w:sz w:val="18"/>
          <w:szCs w:val="18"/>
        </w:rPr>
        <w:t xml:space="preserve">, </w:t>
      </w:r>
      <w:r w:rsidR="00646C17" w:rsidRPr="006D60E9">
        <w:rPr>
          <w:rFonts w:ascii="Arial" w:hAnsi="Arial" w:cs="Arial"/>
          <w:sz w:val="18"/>
          <w:szCs w:val="18"/>
        </w:rPr>
        <w:t>casada</w:t>
      </w:r>
      <w:r w:rsidR="00FF6436" w:rsidRPr="006D60E9">
        <w:rPr>
          <w:rFonts w:ascii="Arial" w:hAnsi="Arial" w:cs="Arial"/>
          <w:sz w:val="18"/>
          <w:szCs w:val="18"/>
        </w:rPr>
        <w:t>, portador</w:t>
      </w:r>
      <w:r w:rsidR="005F0736" w:rsidRPr="006D60E9">
        <w:rPr>
          <w:rFonts w:ascii="Arial" w:hAnsi="Arial" w:cs="Arial"/>
          <w:sz w:val="18"/>
          <w:szCs w:val="18"/>
        </w:rPr>
        <w:t>a</w:t>
      </w:r>
      <w:r w:rsidR="00FF6436" w:rsidRPr="006D60E9">
        <w:rPr>
          <w:rFonts w:ascii="Arial" w:hAnsi="Arial" w:cs="Arial"/>
          <w:sz w:val="18"/>
          <w:szCs w:val="18"/>
        </w:rPr>
        <w:t xml:space="preserve"> da cédula de identidade n.º </w:t>
      </w:r>
      <w:r w:rsidR="004C3A96" w:rsidRPr="006D60E9">
        <w:rPr>
          <w:rFonts w:ascii="Arial" w:hAnsi="Arial" w:cs="Arial"/>
          <w:sz w:val="18"/>
          <w:szCs w:val="18"/>
        </w:rPr>
        <w:t>1339591-2</w:t>
      </w:r>
      <w:r w:rsidR="00FF6436" w:rsidRPr="006D60E9">
        <w:rPr>
          <w:rFonts w:ascii="Arial" w:hAnsi="Arial" w:cs="Arial"/>
          <w:sz w:val="18"/>
          <w:szCs w:val="18"/>
        </w:rPr>
        <w:t xml:space="preserve"> SSP</w:t>
      </w:r>
      <w:r w:rsidR="00646C17" w:rsidRPr="006D60E9">
        <w:rPr>
          <w:rFonts w:ascii="Arial" w:hAnsi="Arial" w:cs="Arial"/>
          <w:sz w:val="18"/>
          <w:szCs w:val="18"/>
        </w:rPr>
        <w:t>/</w:t>
      </w:r>
      <w:r w:rsidR="004C3A96" w:rsidRPr="006D60E9">
        <w:rPr>
          <w:rFonts w:ascii="Arial" w:hAnsi="Arial" w:cs="Arial"/>
          <w:sz w:val="18"/>
          <w:szCs w:val="18"/>
        </w:rPr>
        <w:t>MT</w:t>
      </w:r>
      <w:r w:rsidR="00FF6436" w:rsidRPr="006D60E9">
        <w:rPr>
          <w:rFonts w:ascii="Arial" w:hAnsi="Arial" w:cs="Arial"/>
          <w:sz w:val="18"/>
          <w:szCs w:val="18"/>
        </w:rPr>
        <w:t xml:space="preserve"> e do CPF sob n.º </w:t>
      </w:r>
      <w:r w:rsidR="004C3A96" w:rsidRPr="006D60E9">
        <w:rPr>
          <w:rFonts w:ascii="Arial" w:hAnsi="Arial" w:cs="Arial"/>
          <w:sz w:val="18"/>
          <w:szCs w:val="18"/>
        </w:rPr>
        <w:t>001</w:t>
      </w:r>
      <w:r w:rsidR="00FF6436" w:rsidRPr="006D60E9">
        <w:rPr>
          <w:rFonts w:ascii="Arial" w:hAnsi="Arial" w:cs="Arial"/>
          <w:sz w:val="18"/>
          <w:szCs w:val="18"/>
        </w:rPr>
        <w:t>.</w:t>
      </w:r>
      <w:r w:rsidR="004C3A96" w:rsidRPr="006D60E9">
        <w:rPr>
          <w:rFonts w:ascii="Arial" w:hAnsi="Arial" w:cs="Arial"/>
          <w:sz w:val="18"/>
          <w:szCs w:val="18"/>
        </w:rPr>
        <w:t>817</w:t>
      </w:r>
      <w:r w:rsidR="00FF6436" w:rsidRPr="006D60E9">
        <w:rPr>
          <w:rFonts w:ascii="Arial" w:hAnsi="Arial" w:cs="Arial"/>
          <w:sz w:val="18"/>
          <w:szCs w:val="18"/>
        </w:rPr>
        <w:t>.</w:t>
      </w:r>
      <w:r w:rsidR="004C3A96" w:rsidRPr="006D60E9">
        <w:rPr>
          <w:rFonts w:ascii="Arial" w:hAnsi="Arial" w:cs="Arial"/>
          <w:sz w:val="18"/>
          <w:szCs w:val="18"/>
        </w:rPr>
        <w:t>961</w:t>
      </w:r>
      <w:r w:rsidR="00FF6436" w:rsidRPr="006D60E9">
        <w:rPr>
          <w:rFonts w:ascii="Arial" w:hAnsi="Arial" w:cs="Arial"/>
          <w:sz w:val="18"/>
          <w:szCs w:val="18"/>
        </w:rPr>
        <w:t>-</w:t>
      </w:r>
      <w:r w:rsidR="004C3A96" w:rsidRPr="006D60E9">
        <w:rPr>
          <w:rFonts w:ascii="Arial" w:hAnsi="Arial" w:cs="Arial"/>
          <w:sz w:val="18"/>
          <w:szCs w:val="18"/>
        </w:rPr>
        <w:t>4</w:t>
      </w:r>
      <w:r w:rsidR="00FF6436" w:rsidRPr="006D60E9">
        <w:rPr>
          <w:rFonts w:ascii="Arial" w:hAnsi="Arial" w:cs="Arial"/>
          <w:sz w:val="18"/>
          <w:szCs w:val="18"/>
        </w:rPr>
        <w:t>7</w:t>
      </w:r>
      <w:r w:rsidRPr="006D60E9">
        <w:rPr>
          <w:rFonts w:ascii="Arial" w:hAnsi="Arial" w:cs="Arial"/>
          <w:sz w:val="18"/>
          <w:szCs w:val="18"/>
        </w:rPr>
        <w:t>, RESOLVE</w:t>
      </w:r>
      <w:r w:rsidR="00B24685" w:rsidRPr="006D60E9">
        <w:rPr>
          <w:rFonts w:ascii="Arial" w:hAnsi="Arial" w:cs="Arial"/>
          <w:sz w:val="18"/>
          <w:szCs w:val="18"/>
        </w:rPr>
        <w:t>M</w:t>
      </w:r>
      <w:r w:rsidRPr="006D60E9">
        <w:rPr>
          <w:rFonts w:ascii="Arial" w:hAnsi="Arial" w:cs="Arial"/>
          <w:sz w:val="18"/>
          <w:szCs w:val="18"/>
        </w:rPr>
        <w:t xml:space="preserve"> REGISTRAR O</w:t>
      </w:r>
      <w:r w:rsidR="00677875" w:rsidRPr="006D60E9">
        <w:rPr>
          <w:rFonts w:ascii="Arial" w:hAnsi="Arial" w:cs="Arial"/>
          <w:sz w:val="18"/>
          <w:szCs w:val="18"/>
        </w:rPr>
        <w:t>S</w:t>
      </w:r>
      <w:r w:rsidRPr="006D60E9">
        <w:rPr>
          <w:rFonts w:ascii="Arial" w:hAnsi="Arial" w:cs="Arial"/>
          <w:sz w:val="18"/>
          <w:szCs w:val="18"/>
        </w:rPr>
        <w:t xml:space="preserve"> PREÇO</w:t>
      </w:r>
      <w:r w:rsidR="00677875" w:rsidRPr="006D60E9">
        <w:rPr>
          <w:rFonts w:ascii="Arial" w:hAnsi="Arial" w:cs="Arial"/>
          <w:sz w:val="18"/>
          <w:szCs w:val="18"/>
        </w:rPr>
        <w:t>S</w:t>
      </w:r>
      <w:r w:rsidRPr="006D60E9">
        <w:rPr>
          <w:rFonts w:ascii="Arial" w:hAnsi="Arial" w:cs="Arial"/>
          <w:sz w:val="18"/>
          <w:szCs w:val="18"/>
        </w:rPr>
        <w:t xml:space="preserve"> da</w:t>
      </w:r>
      <w:r w:rsidR="0072718B" w:rsidRPr="006D60E9">
        <w:rPr>
          <w:rFonts w:ascii="Arial" w:hAnsi="Arial" w:cs="Arial"/>
          <w:sz w:val="18"/>
          <w:szCs w:val="18"/>
        </w:rPr>
        <w:t>s</w:t>
      </w:r>
      <w:r w:rsidRPr="006D60E9">
        <w:rPr>
          <w:rFonts w:ascii="Arial" w:hAnsi="Arial" w:cs="Arial"/>
          <w:sz w:val="18"/>
          <w:szCs w:val="18"/>
        </w:rPr>
        <w:t xml:space="preserve"> empresa</w:t>
      </w:r>
      <w:r w:rsidR="0072718B" w:rsidRPr="006D60E9">
        <w:rPr>
          <w:rFonts w:ascii="Arial" w:hAnsi="Arial" w:cs="Arial"/>
          <w:sz w:val="18"/>
          <w:szCs w:val="18"/>
        </w:rPr>
        <w:t>s</w:t>
      </w:r>
      <w:r w:rsidRPr="006D60E9">
        <w:rPr>
          <w:rFonts w:ascii="Arial" w:hAnsi="Arial" w:cs="Arial"/>
          <w:sz w:val="18"/>
          <w:szCs w:val="18"/>
        </w:rPr>
        <w:t xml:space="preserve"> abaixo relacionada</w:t>
      </w:r>
      <w:r w:rsidR="0072718B" w:rsidRPr="006D60E9">
        <w:rPr>
          <w:rFonts w:ascii="Arial" w:hAnsi="Arial" w:cs="Arial"/>
          <w:sz w:val="18"/>
          <w:szCs w:val="18"/>
        </w:rPr>
        <w:t>s</w:t>
      </w:r>
      <w:r w:rsidRPr="006D60E9">
        <w:rPr>
          <w:rFonts w:ascii="Arial" w:hAnsi="Arial" w:cs="Arial"/>
          <w:i/>
          <w:sz w:val="18"/>
          <w:szCs w:val="18"/>
        </w:rPr>
        <w:t>,</w:t>
      </w:r>
      <w:r w:rsidRPr="006D60E9">
        <w:rPr>
          <w:rFonts w:ascii="Arial" w:hAnsi="Arial" w:cs="Arial"/>
          <w:sz w:val="18"/>
          <w:szCs w:val="18"/>
        </w:rPr>
        <w:t xml:space="preserve"> nas quantidades estimadas e indicadas abaixo, de acordo com a</w:t>
      </w:r>
      <w:r w:rsidR="00677875" w:rsidRPr="006D60E9">
        <w:rPr>
          <w:rFonts w:ascii="Arial" w:hAnsi="Arial" w:cs="Arial"/>
          <w:sz w:val="18"/>
          <w:szCs w:val="18"/>
        </w:rPr>
        <w:t>s classificações</w:t>
      </w:r>
      <w:r w:rsidRPr="006D60E9">
        <w:rPr>
          <w:rFonts w:ascii="Arial" w:hAnsi="Arial" w:cs="Arial"/>
          <w:sz w:val="18"/>
          <w:szCs w:val="18"/>
        </w:rPr>
        <w:t xml:space="preserve"> obtida</w:t>
      </w:r>
      <w:r w:rsidR="00677875" w:rsidRPr="006D60E9">
        <w:rPr>
          <w:rFonts w:ascii="Arial" w:hAnsi="Arial" w:cs="Arial"/>
          <w:sz w:val="18"/>
          <w:szCs w:val="18"/>
        </w:rPr>
        <w:t>s</w:t>
      </w:r>
      <w:r w:rsidRPr="006D60E9">
        <w:rPr>
          <w:rFonts w:ascii="Arial" w:hAnsi="Arial" w:cs="Arial"/>
          <w:sz w:val="18"/>
          <w:szCs w:val="18"/>
        </w:rPr>
        <w:t xml:space="preserve"> no</w:t>
      </w:r>
      <w:r w:rsidR="00677875" w:rsidRPr="006D60E9">
        <w:rPr>
          <w:rFonts w:ascii="Arial" w:hAnsi="Arial" w:cs="Arial"/>
          <w:sz w:val="18"/>
          <w:szCs w:val="18"/>
        </w:rPr>
        <w:t>s</w:t>
      </w:r>
      <w:r w:rsidRPr="006D60E9">
        <w:rPr>
          <w:rFonts w:ascii="Arial" w:hAnsi="Arial" w:cs="Arial"/>
          <w:sz w:val="18"/>
          <w:szCs w:val="18"/>
        </w:rPr>
        <w:t xml:space="preserve"> lote</w:t>
      </w:r>
      <w:r w:rsidR="00677875" w:rsidRPr="006D60E9">
        <w:rPr>
          <w:rFonts w:ascii="Arial" w:hAnsi="Arial" w:cs="Arial"/>
          <w:sz w:val="18"/>
          <w:szCs w:val="18"/>
        </w:rPr>
        <w:t>s</w:t>
      </w:r>
      <w:r w:rsidRPr="006D60E9">
        <w:rPr>
          <w:rFonts w:ascii="Arial" w:hAnsi="Arial" w:cs="Arial"/>
          <w:sz w:val="18"/>
          <w:szCs w:val="18"/>
        </w:rPr>
        <w:t xml:space="preserve">, atendendo as condições, as especificações técnicas e as propostas oferecidas na licitação regulamentada pelo edital e anexos do </w:t>
      </w:r>
      <w:r w:rsidRPr="006D60E9">
        <w:rPr>
          <w:rFonts w:ascii="Arial" w:hAnsi="Arial" w:cs="Arial"/>
          <w:b/>
          <w:sz w:val="18"/>
          <w:szCs w:val="18"/>
        </w:rPr>
        <w:t xml:space="preserve">PREGÃO </w:t>
      </w:r>
      <w:r w:rsidR="00677875" w:rsidRPr="006D60E9">
        <w:rPr>
          <w:rFonts w:ascii="Arial" w:hAnsi="Arial" w:cs="Arial"/>
          <w:b/>
          <w:sz w:val="18"/>
          <w:szCs w:val="18"/>
        </w:rPr>
        <w:t>ELETRÔNICO</w:t>
      </w:r>
      <w:r w:rsidRPr="006D60E9">
        <w:rPr>
          <w:rFonts w:ascii="Arial" w:hAnsi="Arial" w:cs="Arial"/>
          <w:b/>
          <w:sz w:val="18"/>
          <w:szCs w:val="18"/>
        </w:rPr>
        <w:t xml:space="preserve"> Nº </w:t>
      </w:r>
      <w:r w:rsidR="009A6200" w:rsidRPr="006D60E9">
        <w:rPr>
          <w:rFonts w:ascii="Arial" w:hAnsi="Arial" w:cs="Arial"/>
          <w:b/>
          <w:sz w:val="18"/>
          <w:szCs w:val="18"/>
        </w:rPr>
        <w:t>01</w:t>
      </w:r>
      <w:r w:rsidR="00077193" w:rsidRPr="006D60E9">
        <w:rPr>
          <w:rFonts w:ascii="Arial" w:hAnsi="Arial" w:cs="Arial"/>
          <w:b/>
          <w:sz w:val="18"/>
          <w:szCs w:val="18"/>
        </w:rPr>
        <w:t>6</w:t>
      </w:r>
      <w:r w:rsidRPr="006D60E9">
        <w:rPr>
          <w:rFonts w:ascii="Arial" w:hAnsi="Arial" w:cs="Arial"/>
          <w:b/>
          <w:sz w:val="18"/>
          <w:szCs w:val="18"/>
        </w:rPr>
        <w:t>/20</w:t>
      </w:r>
      <w:r w:rsidR="009A6200" w:rsidRPr="006D60E9">
        <w:rPr>
          <w:rFonts w:ascii="Arial" w:hAnsi="Arial" w:cs="Arial"/>
          <w:b/>
          <w:sz w:val="18"/>
          <w:szCs w:val="18"/>
        </w:rPr>
        <w:t>21</w:t>
      </w:r>
      <w:r w:rsidR="00F92C14" w:rsidRPr="006D60E9">
        <w:rPr>
          <w:rFonts w:ascii="Arial" w:hAnsi="Arial" w:cs="Arial"/>
          <w:b/>
          <w:sz w:val="18"/>
          <w:szCs w:val="18"/>
        </w:rPr>
        <w:t>/SE</w:t>
      </w:r>
      <w:r w:rsidR="00CB68EE" w:rsidRPr="006D60E9">
        <w:rPr>
          <w:rFonts w:ascii="Arial" w:hAnsi="Arial" w:cs="Arial"/>
          <w:b/>
          <w:sz w:val="18"/>
          <w:szCs w:val="18"/>
        </w:rPr>
        <w:t>PLAG</w:t>
      </w:r>
      <w:r w:rsidRPr="006D60E9">
        <w:rPr>
          <w:rFonts w:ascii="Arial" w:hAnsi="Arial" w:cs="Arial"/>
          <w:sz w:val="18"/>
          <w:szCs w:val="18"/>
        </w:rPr>
        <w:t xml:space="preserve">, do tipo </w:t>
      </w:r>
      <w:r w:rsidR="009A6200" w:rsidRPr="006D60E9">
        <w:rPr>
          <w:rFonts w:ascii="Arial" w:hAnsi="Arial" w:cs="Arial"/>
          <w:b/>
          <w:bCs/>
          <w:sz w:val="18"/>
          <w:szCs w:val="18"/>
        </w:rPr>
        <w:t>MENOR PREÇO GLOBAL POR LOTE</w:t>
      </w:r>
      <w:r w:rsidRPr="006D60E9">
        <w:rPr>
          <w:rFonts w:ascii="Arial" w:hAnsi="Arial" w:cs="Arial"/>
          <w:sz w:val="18"/>
          <w:szCs w:val="18"/>
        </w:rPr>
        <w:t>, PROCESSO ADMINISTRATIVO Nº</w:t>
      </w:r>
      <w:r w:rsidR="00A52875" w:rsidRPr="006D60E9">
        <w:rPr>
          <w:rFonts w:ascii="Arial" w:hAnsi="Arial" w:cs="Arial"/>
          <w:sz w:val="18"/>
          <w:szCs w:val="18"/>
        </w:rPr>
        <w:t xml:space="preserve"> </w:t>
      </w:r>
      <w:r w:rsidR="009A6200" w:rsidRPr="006D60E9">
        <w:rPr>
          <w:rFonts w:ascii="Arial" w:hAnsi="Arial" w:cs="Arial"/>
          <w:b/>
          <w:sz w:val="18"/>
          <w:szCs w:val="18"/>
        </w:rPr>
        <w:t>116.506/2021</w:t>
      </w:r>
      <w:r w:rsidR="00E172A6" w:rsidRPr="006D60E9">
        <w:rPr>
          <w:rFonts w:ascii="Arial" w:hAnsi="Arial" w:cs="Arial"/>
          <w:b/>
          <w:sz w:val="18"/>
          <w:szCs w:val="18"/>
        </w:rPr>
        <w:t>/SEPLAG</w:t>
      </w:r>
      <w:r w:rsidRPr="006D60E9">
        <w:rPr>
          <w:rFonts w:ascii="Arial" w:hAnsi="Arial" w:cs="Arial"/>
          <w:sz w:val="18"/>
          <w:szCs w:val="18"/>
        </w:rPr>
        <w:t>, independentemente de transcrições, constituind</w:t>
      </w:r>
      <w:r w:rsidR="00CE6F29" w:rsidRPr="006D60E9">
        <w:rPr>
          <w:rFonts w:ascii="Arial" w:hAnsi="Arial" w:cs="Arial"/>
          <w:sz w:val="18"/>
          <w:szCs w:val="18"/>
        </w:rPr>
        <w:t>o esta ATA DE REGISTRO DE PREÇO</w:t>
      </w:r>
      <w:r w:rsidR="0072718B" w:rsidRPr="006D60E9">
        <w:rPr>
          <w:rFonts w:ascii="Arial" w:hAnsi="Arial" w:cs="Arial"/>
          <w:sz w:val="18"/>
          <w:szCs w:val="18"/>
        </w:rPr>
        <w:t>S</w:t>
      </w:r>
      <w:r w:rsidRPr="006D60E9">
        <w:rPr>
          <w:rFonts w:ascii="Arial" w:hAnsi="Arial" w:cs="Arial"/>
          <w:sz w:val="18"/>
          <w:szCs w:val="18"/>
        </w:rPr>
        <w:t xml:space="preserve"> documento vinculativo e obrigacional às partes.</w:t>
      </w:r>
    </w:p>
    <w:p w:rsidR="0031680B" w:rsidRPr="006D60E9" w:rsidRDefault="0031680B" w:rsidP="00422BF8">
      <w:pPr>
        <w:pStyle w:val="SemEspaamento"/>
        <w:jc w:val="both"/>
        <w:rPr>
          <w:rFonts w:ascii="Arial" w:hAnsi="Arial" w:cs="Arial"/>
          <w:sz w:val="18"/>
          <w:szCs w:val="18"/>
        </w:rPr>
      </w:pPr>
    </w:p>
    <w:p w:rsidR="0031680B" w:rsidRPr="006D60E9" w:rsidRDefault="0031680B" w:rsidP="00422BF8">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423"/>
      </w:tblGrid>
      <w:tr w:rsidR="0031680B" w:rsidRPr="006D60E9" w:rsidTr="00D36FCB">
        <w:tc>
          <w:tcPr>
            <w:tcW w:w="2552" w:type="dxa"/>
            <w:vAlign w:val="center"/>
          </w:tcPr>
          <w:p w:rsidR="0031680B" w:rsidRPr="006D60E9" w:rsidRDefault="0031680B" w:rsidP="00D36FCB">
            <w:pPr>
              <w:pStyle w:val="SemEspaamento"/>
              <w:rPr>
                <w:rFonts w:ascii="Arial" w:hAnsi="Arial" w:cs="Arial"/>
                <w:b/>
                <w:sz w:val="18"/>
                <w:szCs w:val="18"/>
              </w:rPr>
            </w:pPr>
            <w:r w:rsidRPr="006D60E9">
              <w:rPr>
                <w:rFonts w:ascii="Arial" w:hAnsi="Arial" w:cs="Arial"/>
                <w:b/>
                <w:sz w:val="18"/>
                <w:szCs w:val="18"/>
              </w:rPr>
              <w:t>EMPRESA</w:t>
            </w:r>
          </w:p>
        </w:tc>
        <w:tc>
          <w:tcPr>
            <w:tcW w:w="6520" w:type="dxa"/>
            <w:vAlign w:val="center"/>
          </w:tcPr>
          <w:p w:rsidR="0031680B" w:rsidRPr="006D60E9" w:rsidRDefault="0031680B" w:rsidP="00D36FCB">
            <w:pPr>
              <w:pStyle w:val="SemEspaamento"/>
              <w:rPr>
                <w:rFonts w:ascii="Arial" w:hAnsi="Arial" w:cs="Arial"/>
                <w:b/>
                <w:sz w:val="18"/>
                <w:szCs w:val="18"/>
              </w:rPr>
            </w:pPr>
            <w:r w:rsidRPr="006D60E9">
              <w:rPr>
                <w:rFonts w:ascii="Arial" w:hAnsi="Arial" w:cs="Arial"/>
                <w:b/>
                <w:sz w:val="18"/>
                <w:szCs w:val="18"/>
              </w:rPr>
              <w:t>IMPÉRIO SOLUÇÕES ADM. E PUBLICAS LTDA</w:t>
            </w:r>
            <w:r w:rsidR="00170099" w:rsidRPr="006D60E9">
              <w:rPr>
                <w:rFonts w:ascii="Arial" w:hAnsi="Arial" w:cs="Arial"/>
                <w:b/>
                <w:sz w:val="18"/>
                <w:szCs w:val="18"/>
              </w:rPr>
              <w:t>.</w:t>
            </w:r>
          </w:p>
        </w:tc>
      </w:tr>
      <w:tr w:rsidR="0031680B" w:rsidRPr="006D60E9" w:rsidTr="00D36FCB">
        <w:tc>
          <w:tcPr>
            <w:tcW w:w="2552" w:type="dxa"/>
            <w:vAlign w:val="center"/>
          </w:tcPr>
          <w:p w:rsidR="0031680B" w:rsidRPr="006D60E9" w:rsidRDefault="0031680B" w:rsidP="00D36FCB">
            <w:pPr>
              <w:pStyle w:val="SemEspaamento"/>
              <w:rPr>
                <w:rFonts w:ascii="Arial" w:hAnsi="Arial" w:cs="Arial"/>
                <w:b/>
                <w:sz w:val="18"/>
                <w:szCs w:val="18"/>
              </w:rPr>
            </w:pPr>
            <w:r w:rsidRPr="006D60E9">
              <w:rPr>
                <w:rFonts w:ascii="Arial" w:hAnsi="Arial" w:cs="Arial"/>
                <w:b/>
                <w:sz w:val="18"/>
                <w:szCs w:val="18"/>
              </w:rPr>
              <w:t>CNPJ</w:t>
            </w:r>
          </w:p>
        </w:tc>
        <w:tc>
          <w:tcPr>
            <w:tcW w:w="6520" w:type="dxa"/>
            <w:vAlign w:val="center"/>
          </w:tcPr>
          <w:p w:rsidR="0031680B" w:rsidRPr="006D60E9" w:rsidRDefault="0031680B" w:rsidP="00D36FCB">
            <w:pPr>
              <w:pStyle w:val="SemEspaamento"/>
              <w:rPr>
                <w:rFonts w:ascii="Arial" w:hAnsi="Arial" w:cs="Arial"/>
                <w:sz w:val="18"/>
                <w:szCs w:val="18"/>
              </w:rPr>
            </w:pPr>
            <w:r w:rsidRPr="006D60E9">
              <w:rPr>
                <w:rFonts w:ascii="Arial" w:hAnsi="Arial" w:cs="Arial"/>
                <w:sz w:val="18"/>
                <w:szCs w:val="18"/>
              </w:rPr>
              <w:t>23.106.657/0001-33</w:t>
            </w:r>
          </w:p>
        </w:tc>
      </w:tr>
      <w:tr w:rsidR="0031680B" w:rsidRPr="006D60E9" w:rsidTr="00D36FCB">
        <w:tc>
          <w:tcPr>
            <w:tcW w:w="2552" w:type="dxa"/>
            <w:vAlign w:val="center"/>
          </w:tcPr>
          <w:p w:rsidR="0031680B" w:rsidRPr="006D60E9" w:rsidRDefault="0031680B" w:rsidP="00D36FCB">
            <w:pPr>
              <w:pStyle w:val="SemEspaamento"/>
              <w:rPr>
                <w:rFonts w:ascii="Arial" w:hAnsi="Arial" w:cs="Arial"/>
                <w:b/>
                <w:sz w:val="18"/>
                <w:szCs w:val="18"/>
              </w:rPr>
            </w:pPr>
            <w:r w:rsidRPr="006D60E9">
              <w:rPr>
                <w:rFonts w:ascii="Arial" w:hAnsi="Arial" w:cs="Arial"/>
                <w:b/>
                <w:sz w:val="18"/>
                <w:szCs w:val="18"/>
              </w:rPr>
              <w:t>ENDEREÇO</w:t>
            </w:r>
          </w:p>
        </w:tc>
        <w:tc>
          <w:tcPr>
            <w:tcW w:w="6520" w:type="dxa"/>
            <w:vAlign w:val="center"/>
          </w:tcPr>
          <w:p w:rsidR="0031680B" w:rsidRPr="006D60E9" w:rsidRDefault="0031680B" w:rsidP="0031680B">
            <w:pPr>
              <w:pStyle w:val="SemEspaamento"/>
              <w:jc w:val="both"/>
              <w:rPr>
                <w:rFonts w:ascii="Arial" w:hAnsi="Arial" w:cs="Arial"/>
                <w:sz w:val="18"/>
                <w:szCs w:val="18"/>
              </w:rPr>
            </w:pPr>
            <w:r w:rsidRPr="006D60E9">
              <w:rPr>
                <w:rFonts w:ascii="Arial" w:hAnsi="Arial" w:cs="Arial"/>
                <w:sz w:val="18"/>
                <w:szCs w:val="18"/>
              </w:rPr>
              <w:t>RUA 49, Nº 177, EDIFICIO GABRIELA, APTO 203, BAIRRO BOA ESPERANÇA – CEP 78.068-465 – CUIABÁ/MT</w:t>
            </w:r>
          </w:p>
        </w:tc>
      </w:tr>
      <w:tr w:rsidR="0031680B" w:rsidRPr="006D60E9" w:rsidTr="00D36FCB">
        <w:tc>
          <w:tcPr>
            <w:tcW w:w="2552" w:type="dxa"/>
            <w:vAlign w:val="center"/>
          </w:tcPr>
          <w:p w:rsidR="0031680B" w:rsidRPr="006D60E9" w:rsidRDefault="0031680B" w:rsidP="00D36FCB">
            <w:pPr>
              <w:pStyle w:val="SemEspaamento"/>
              <w:rPr>
                <w:rFonts w:ascii="Arial" w:hAnsi="Arial" w:cs="Arial"/>
                <w:b/>
                <w:sz w:val="18"/>
                <w:szCs w:val="18"/>
              </w:rPr>
            </w:pPr>
            <w:r w:rsidRPr="006D60E9">
              <w:rPr>
                <w:rFonts w:ascii="Arial" w:hAnsi="Arial" w:cs="Arial"/>
                <w:b/>
                <w:sz w:val="18"/>
                <w:szCs w:val="18"/>
              </w:rPr>
              <w:t>REPRESENTANTES:</w:t>
            </w:r>
          </w:p>
        </w:tc>
        <w:tc>
          <w:tcPr>
            <w:tcW w:w="6520" w:type="dxa"/>
            <w:vAlign w:val="center"/>
          </w:tcPr>
          <w:p w:rsidR="0031680B" w:rsidRPr="006D60E9" w:rsidRDefault="0031680B" w:rsidP="00D36FCB">
            <w:pPr>
              <w:pStyle w:val="SemEspaamento"/>
              <w:rPr>
                <w:rFonts w:ascii="Arial" w:hAnsi="Arial" w:cs="Arial"/>
                <w:sz w:val="18"/>
                <w:szCs w:val="18"/>
              </w:rPr>
            </w:pPr>
            <w:r w:rsidRPr="006D60E9">
              <w:rPr>
                <w:rFonts w:ascii="Arial" w:hAnsi="Arial" w:cs="Arial"/>
                <w:sz w:val="18"/>
                <w:szCs w:val="18"/>
              </w:rPr>
              <w:t xml:space="preserve">NOME: </w:t>
            </w:r>
            <w:r w:rsidR="00AC7942" w:rsidRPr="006D60E9">
              <w:rPr>
                <w:rFonts w:ascii="Arial" w:hAnsi="Arial" w:cs="Arial"/>
                <w:sz w:val="18"/>
                <w:szCs w:val="18"/>
              </w:rPr>
              <w:t>SIDINEIA STRAPPAZZON MUHLBEIER</w:t>
            </w:r>
          </w:p>
          <w:p w:rsidR="0031680B" w:rsidRPr="006D60E9" w:rsidRDefault="00AC7942" w:rsidP="00D36FCB">
            <w:pPr>
              <w:pStyle w:val="SemEspaamento"/>
              <w:rPr>
                <w:rFonts w:ascii="Arial" w:hAnsi="Arial" w:cs="Arial"/>
                <w:sz w:val="18"/>
                <w:szCs w:val="18"/>
              </w:rPr>
            </w:pPr>
            <w:r w:rsidRPr="006D60E9">
              <w:rPr>
                <w:rFonts w:ascii="Arial" w:hAnsi="Arial" w:cs="Arial"/>
                <w:sz w:val="18"/>
                <w:szCs w:val="18"/>
              </w:rPr>
              <w:t xml:space="preserve">CPF: </w:t>
            </w:r>
            <w:r w:rsidR="00CE5F16" w:rsidRPr="006D60E9">
              <w:rPr>
                <w:rFonts w:ascii="Arial" w:hAnsi="Arial" w:cs="Arial"/>
                <w:sz w:val="18"/>
                <w:szCs w:val="18"/>
              </w:rPr>
              <w:t>008.874.971-10</w:t>
            </w:r>
          </w:p>
          <w:p w:rsidR="0031680B" w:rsidRPr="006D60E9" w:rsidRDefault="0031680B" w:rsidP="00CE5F16">
            <w:pPr>
              <w:pStyle w:val="SemEspaamento"/>
              <w:rPr>
                <w:rFonts w:ascii="Arial" w:hAnsi="Arial" w:cs="Arial"/>
                <w:sz w:val="18"/>
                <w:szCs w:val="18"/>
              </w:rPr>
            </w:pPr>
            <w:r w:rsidRPr="006D60E9">
              <w:rPr>
                <w:rFonts w:ascii="Arial" w:hAnsi="Arial" w:cs="Arial"/>
                <w:sz w:val="18"/>
                <w:szCs w:val="18"/>
              </w:rPr>
              <w:t xml:space="preserve">RG: </w:t>
            </w:r>
            <w:r w:rsidR="00CE5F16" w:rsidRPr="006D60E9">
              <w:rPr>
                <w:rFonts w:ascii="Arial" w:hAnsi="Arial" w:cs="Arial"/>
                <w:sz w:val="18"/>
                <w:szCs w:val="18"/>
              </w:rPr>
              <w:t>12238929 SESP</w:t>
            </w:r>
            <w:r w:rsidRPr="006D60E9">
              <w:rPr>
                <w:rFonts w:ascii="Arial" w:hAnsi="Arial" w:cs="Arial"/>
                <w:sz w:val="18"/>
                <w:szCs w:val="18"/>
              </w:rPr>
              <w:t>/MT</w:t>
            </w:r>
          </w:p>
        </w:tc>
      </w:tr>
      <w:tr w:rsidR="0031680B" w:rsidRPr="006D60E9" w:rsidTr="00D36FCB">
        <w:tc>
          <w:tcPr>
            <w:tcW w:w="2552" w:type="dxa"/>
            <w:vAlign w:val="center"/>
          </w:tcPr>
          <w:p w:rsidR="0031680B" w:rsidRPr="006D60E9" w:rsidRDefault="0031680B" w:rsidP="00D36FCB">
            <w:pPr>
              <w:pStyle w:val="SemEspaamento"/>
              <w:rPr>
                <w:rFonts w:ascii="Arial" w:hAnsi="Arial" w:cs="Arial"/>
                <w:b/>
                <w:sz w:val="18"/>
                <w:szCs w:val="18"/>
              </w:rPr>
            </w:pPr>
            <w:r w:rsidRPr="006D60E9">
              <w:rPr>
                <w:rFonts w:ascii="Arial" w:hAnsi="Arial" w:cs="Arial"/>
                <w:b/>
                <w:sz w:val="18"/>
                <w:szCs w:val="18"/>
              </w:rPr>
              <w:t>CONTATO (TELEFONE)</w:t>
            </w:r>
          </w:p>
        </w:tc>
        <w:tc>
          <w:tcPr>
            <w:tcW w:w="6520" w:type="dxa"/>
            <w:vAlign w:val="center"/>
          </w:tcPr>
          <w:p w:rsidR="0031680B" w:rsidRPr="006D60E9" w:rsidRDefault="0031680B" w:rsidP="0031680B">
            <w:pPr>
              <w:pStyle w:val="SemEspaamento"/>
              <w:rPr>
                <w:rFonts w:ascii="Arial" w:hAnsi="Arial" w:cs="Arial"/>
                <w:sz w:val="18"/>
                <w:szCs w:val="18"/>
              </w:rPr>
            </w:pPr>
            <w:r w:rsidRPr="006D60E9">
              <w:rPr>
                <w:rFonts w:ascii="Arial" w:hAnsi="Arial" w:cs="Arial"/>
                <w:sz w:val="18"/>
                <w:szCs w:val="18"/>
              </w:rPr>
              <w:t>(65) 99217-2314</w:t>
            </w:r>
          </w:p>
        </w:tc>
      </w:tr>
      <w:tr w:rsidR="0031680B" w:rsidRPr="006D60E9" w:rsidTr="00D36FCB">
        <w:tc>
          <w:tcPr>
            <w:tcW w:w="2552" w:type="dxa"/>
            <w:vAlign w:val="center"/>
          </w:tcPr>
          <w:p w:rsidR="0031680B" w:rsidRPr="006D60E9" w:rsidRDefault="0031680B" w:rsidP="00D36FCB">
            <w:pPr>
              <w:pStyle w:val="SemEspaamento"/>
              <w:rPr>
                <w:rFonts w:ascii="Arial" w:hAnsi="Arial" w:cs="Arial"/>
                <w:b/>
                <w:sz w:val="18"/>
                <w:szCs w:val="18"/>
              </w:rPr>
            </w:pPr>
            <w:r w:rsidRPr="006D60E9">
              <w:rPr>
                <w:rFonts w:ascii="Arial" w:hAnsi="Arial" w:cs="Arial"/>
                <w:b/>
                <w:sz w:val="18"/>
                <w:szCs w:val="18"/>
              </w:rPr>
              <w:t>ENDEREÇO E-MAIL</w:t>
            </w:r>
          </w:p>
        </w:tc>
        <w:tc>
          <w:tcPr>
            <w:tcW w:w="6520" w:type="dxa"/>
            <w:vAlign w:val="center"/>
          </w:tcPr>
          <w:p w:rsidR="0031680B" w:rsidRPr="006D60E9" w:rsidRDefault="0031680B" w:rsidP="0031680B">
            <w:pPr>
              <w:pStyle w:val="SemEspaamento"/>
              <w:rPr>
                <w:rFonts w:ascii="Arial" w:hAnsi="Arial" w:cs="Arial"/>
                <w:sz w:val="18"/>
                <w:szCs w:val="18"/>
              </w:rPr>
            </w:pPr>
            <w:r w:rsidRPr="006D60E9">
              <w:rPr>
                <w:rStyle w:val="Hyperlink"/>
                <w:rFonts w:ascii="Arial" w:hAnsi="Arial" w:cs="Arial"/>
                <w:sz w:val="18"/>
                <w:szCs w:val="18"/>
              </w:rPr>
              <w:t>atendimento@imperiosolucoespublicas.com.br</w:t>
            </w:r>
          </w:p>
        </w:tc>
      </w:tr>
    </w:tbl>
    <w:p w:rsidR="0031680B" w:rsidRPr="006D60E9" w:rsidRDefault="0031680B" w:rsidP="00422BF8">
      <w:pPr>
        <w:pStyle w:val="SemEspaamento"/>
        <w:jc w:val="both"/>
        <w:rPr>
          <w:rFonts w:ascii="Arial" w:hAnsi="Arial" w:cs="Arial"/>
          <w:b/>
          <w:sz w:val="18"/>
          <w:szCs w:val="18"/>
          <w:highlight w:val="cyan"/>
        </w:rPr>
      </w:pPr>
    </w:p>
    <w:p w:rsidR="00F92C14" w:rsidRPr="006D60E9" w:rsidRDefault="00F92C14" w:rsidP="00FC0641">
      <w:pPr>
        <w:pStyle w:val="SemEspaamento"/>
        <w:rPr>
          <w:rFonts w:ascii="Arial" w:hAnsi="Arial" w:cs="Arial"/>
          <w:sz w:val="18"/>
          <w:szCs w:val="18"/>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416"/>
      </w:tblGrid>
      <w:tr w:rsidR="000A0C01" w:rsidRPr="006D60E9" w:rsidTr="00007DA2">
        <w:tc>
          <w:tcPr>
            <w:tcW w:w="2552" w:type="dxa"/>
            <w:vAlign w:val="center"/>
          </w:tcPr>
          <w:p w:rsidR="000A0C01" w:rsidRPr="006D60E9" w:rsidRDefault="000A0C01" w:rsidP="00007DA2">
            <w:pPr>
              <w:pStyle w:val="SemEspaamento"/>
              <w:rPr>
                <w:rFonts w:ascii="Arial" w:hAnsi="Arial" w:cs="Arial"/>
                <w:b/>
                <w:sz w:val="18"/>
                <w:szCs w:val="18"/>
              </w:rPr>
            </w:pPr>
            <w:r w:rsidRPr="006D60E9">
              <w:rPr>
                <w:rFonts w:ascii="Arial" w:hAnsi="Arial" w:cs="Arial"/>
                <w:b/>
                <w:sz w:val="18"/>
                <w:szCs w:val="18"/>
              </w:rPr>
              <w:t>EMPRESA</w:t>
            </w:r>
          </w:p>
        </w:tc>
        <w:tc>
          <w:tcPr>
            <w:tcW w:w="6520" w:type="dxa"/>
            <w:vAlign w:val="center"/>
          </w:tcPr>
          <w:p w:rsidR="000A0C01" w:rsidRPr="006D60E9" w:rsidRDefault="00C47F22" w:rsidP="00C0145D">
            <w:pPr>
              <w:pStyle w:val="SemEspaamento"/>
              <w:rPr>
                <w:rFonts w:ascii="Arial" w:hAnsi="Arial" w:cs="Arial"/>
                <w:b/>
                <w:sz w:val="18"/>
                <w:szCs w:val="18"/>
              </w:rPr>
            </w:pPr>
            <w:r w:rsidRPr="006D60E9">
              <w:rPr>
                <w:rFonts w:ascii="Arial" w:hAnsi="Arial" w:cs="Arial"/>
                <w:b/>
                <w:sz w:val="18"/>
                <w:szCs w:val="18"/>
              </w:rPr>
              <w:t>REPREMIG REPRESENTAÇÕES E COMÉRCIO DE MINAS GERAIS LTDA</w:t>
            </w:r>
            <w:r w:rsidR="00170099" w:rsidRPr="006D60E9">
              <w:rPr>
                <w:rFonts w:ascii="Arial" w:hAnsi="Arial" w:cs="Arial"/>
                <w:b/>
                <w:sz w:val="18"/>
                <w:szCs w:val="18"/>
              </w:rPr>
              <w:t>.</w:t>
            </w:r>
          </w:p>
        </w:tc>
      </w:tr>
      <w:tr w:rsidR="000A0C01" w:rsidRPr="006D60E9" w:rsidTr="00007DA2">
        <w:tc>
          <w:tcPr>
            <w:tcW w:w="2552" w:type="dxa"/>
            <w:vAlign w:val="center"/>
          </w:tcPr>
          <w:p w:rsidR="000A0C01" w:rsidRPr="006D60E9" w:rsidRDefault="000A0C01" w:rsidP="00007DA2">
            <w:pPr>
              <w:pStyle w:val="SemEspaamento"/>
              <w:rPr>
                <w:rFonts w:ascii="Arial" w:hAnsi="Arial" w:cs="Arial"/>
                <w:b/>
                <w:sz w:val="18"/>
                <w:szCs w:val="18"/>
              </w:rPr>
            </w:pPr>
            <w:r w:rsidRPr="006D60E9">
              <w:rPr>
                <w:rFonts w:ascii="Arial" w:hAnsi="Arial" w:cs="Arial"/>
                <w:b/>
                <w:sz w:val="18"/>
                <w:szCs w:val="18"/>
              </w:rPr>
              <w:t>CNPJ</w:t>
            </w:r>
          </w:p>
        </w:tc>
        <w:tc>
          <w:tcPr>
            <w:tcW w:w="6520" w:type="dxa"/>
            <w:vAlign w:val="center"/>
          </w:tcPr>
          <w:p w:rsidR="000A0C01" w:rsidRPr="006D60E9" w:rsidRDefault="00C47F22" w:rsidP="00007DA2">
            <w:pPr>
              <w:pStyle w:val="SemEspaamento"/>
              <w:rPr>
                <w:rFonts w:ascii="Arial" w:hAnsi="Arial" w:cs="Arial"/>
                <w:sz w:val="18"/>
                <w:szCs w:val="18"/>
              </w:rPr>
            </w:pPr>
            <w:r w:rsidRPr="006D60E9">
              <w:rPr>
                <w:rFonts w:ascii="Arial" w:hAnsi="Arial" w:cs="Arial"/>
                <w:sz w:val="18"/>
                <w:szCs w:val="18"/>
              </w:rPr>
              <w:t>65.149.197/0002-51</w:t>
            </w:r>
          </w:p>
        </w:tc>
      </w:tr>
      <w:tr w:rsidR="000A0C01" w:rsidRPr="006D60E9" w:rsidTr="00007DA2">
        <w:tc>
          <w:tcPr>
            <w:tcW w:w="2552" w:type="dxa"/>
            <w:vAlign w:val="center"/>
          </w:tcPr>
          <w:p w:rsidR="000A0C01" w:rsidRPr="006D60E9" w:rsidRDefault="000A0C01" w:rsidP="00007DA2">
            <w:pPr>
              <w:pStyle w:val="SemEspaamento"/>
              <w:rPr>
                <w:rFonts w:ascii="Arial" w:hAnsi="Arial" w:cs="Arial"/>
                <w:b/>
                <w:sz w:val="18"/>
                <w:szCs w:val="18"/>
              </w:rPr>
            </w:pPr>
            <w:r w:rsidRPr="006D60E9">
              <w:rPr>
                <w:rFonts w:ascii="Arial" w:hAnsi="Arial" w:cs="Arial"/>
                <w:b/>
                <w:sz w:val="18"/>
                <w:szCs w:val="18"/>
              </w:rPr>
              <w:t>ENDEREÇO</w:t>
            </w:r>
          </w:p>
        </w:tc>
        <w:tc>
          <w:tcPr>
            <w:tcW w:w="6520" w:type="dxa"/>
            <w:vAlign w:val="center"/>
          </w:tcPr>
          <w:p w:rsidR="00EA55FE" w:rsidRPr="006D60E9" w:rsidRDefault="00C47F22" w:rsidP="0031680B">
            <w:pPr>
              <w:pStyle w:val="SemEspaamento"/>
              <w:jc w:val="both"/>
              <w:rPr>
                <w:rFonts w:ascii="Arial" w:hAnsi="Arial" w:cs="Arial"/>
                <w:sz w:val="18"/>
                <w:szCs w:val="18"/>
              </w:rPr>
            </w:pPr>
            <w:r w:rsidRPr="006D60E9">
              <w:rPr>
                <w:rFonts w:ascii="Arial" w:hAnsi="Arial" w:cs="Arial"/>
                <w:sz w:val="18"/>
                <w:szCs w:val="18"/>
              </w:rPr>
              <w:t>ROD. ES-010, Nº 4255</w:t>
            </w:r>
            <w:r w:rsidR="00C77D24" w:rsidRPr="006D60E9">
              <w:rPr>
                <w:rFonts w:ascii="Arial" w:hAnsi="Arial" w:cs="Arial"/>
                <w:sz w:val="18"/>
                <w:szCs w:val="18"/>
              </w:rPr>
              <w:t xml:space="preserve"> </w:t>
            </w:r>
            <w:r w:rsidR="00161341" w:rsidRPr="006D60E9">
              <w:rPr>
                <w:rFonts w:ascii="Arial" w:hAnsi="Arial" w:cs="Arial"/>
                <w:sz w:val="18"/>
                <w:szCs w:val="18"/>
              </w:rPr>
              <w:t xml:space="preserve">A, </w:t>
            </w:r>
            <w:r w:rsidRPr="006D60E9">
              <w:rPr>
                <w:rFonts w:ascii="Arial" w:hAnsi="Arial" w:cs="Arial"/>
                <w:sz w:val="18"/>
                <w:szCs w:val="18"/>
              </w:rPr>
              <w:t>SALA 05, CHÁCARA 274</w:t>
            </w:r>
            <w:r w:rsidR="00161341" w:rsidRPr="006D60E9">
              <w:rPr>
                <w:rFonts w:ascii="Arial" w:hAnsi="Arial" w:cs="Arial"/>
                <w:sz w:val="18"/>
                <w:szCs w:val="18"/>
              </w:rPr>
              <w:t xml:space="preserve"> A, </w:t>
            </w:r>
            <w:r w:rsidRPr="006D60E9">
              <w:rPr>
                <w:rFonts w:ascii="Arial" w:hAnsi="Arial" w:cs="Arial"/>
                <w:sz w:val="18"/>
                <w:szCs w:val="18"/>
              </w:rPr>
              <w:t>BAIRRO JARDIM LIMOEIRO – CEP 29.164-140 – SERRA</w:t>
            </w:r>
            <w:r w:rsidR="0031680B" w:rsidRPr="006D60E9">
              <w:rPr>
                <w:rFonts w:ascii="Arial" w:hAnsi="Arial" w:cs="Arial"/>
                <w:sz w:val="18"/>
                <w:szCs w:val="18"/>
              </w:rPr>
              <w:t>/</w:t>
            </w:r>
            <w:r w:rsidRPr="006D60E9">
              <w:rPr>
                <w:rFonts w:ascii="Arial" w:hAnsi="Arial" w:cs="Arial"/>
                <w:sz w:val="18"/>
                <w:szCs w:val="18"/>
              </w:rPr>
              <w:t>ES</w:t>
            </w:r>
          </w:p>
        </w:tc>
      </w:tr>
      <w:tr w:rsidR="000A0C01" w:rsidRPr="006D60E9" w:rsidTr="00007DA2">
        <w:tc>
          <w:tcPr>
            <w:tcW w:w="2552" w:type="dxa"/>
            <w:vAlign w:val="center"/>
          </w:tcPr>
          <w:p w:rsidR="000A0C01" w:rsidRPr="006D60E9" w:rsidRDefault="000A0C01" w:rsidP="00007DA2">
            <w:pPr>
              <w:pStyle w:val="SemEspaamento"/>
              <w:rPr>
                <w:rFonts w:ascii="Arial" w:hAnsi="Arial" w:cs="Arial"/>
                <w:b/>
                <w:sz w:val="18"/>
                <w:szCs w:val="18"/>
              </w:rPr>
            </w:pPr>
            <w:r w:rsidRPr="006D60E9">
              <w:rPr>
                <w:rFonts w:ascii="Arial" w:hAnsi="Arial" w:cs="Arial"/>
                <w:b/>
                <w:sz w:val="18"/>
                <w:szCs w:val="18"/>
              </w:rPr>
              <w:t>REPRESENTANTES:</w:t>
            </w:r>
          </w:p>
        </w:tc>
        <w:tc>
          <w:tcPr>
            <w:tcW w:w="6520" w:type="dxa"/>
            <w:vAlign w:val="center"/>
          </w:tcPr>
          <w:p w:rsidR="000A0C01" w:rsidRPr="006D60E9" w:rsidRDefault="000A0C01" w:rsidP="00007DA2">
            <w:pPr>
              <w:pStyle w:val="SemEspaamento"/>
              <w:rPr>
                <w:rFonts w:ascii="Arial" w:hAnsi="Arial" w:cs="Arial"/>
                <w:sz w:val="18"/>
                <w:szCs w:val="18"/>
              </w:rPr>
            </w:pPr>
            <w:r w:rsidRPr="006D60E9">
              <w:rPr>
                <w:rFonts w:ascii="Arial" w:hAnsi="Arial" w:cs="Arial"/>
                <w:sz w:val="18"/>
                <w:szCs w:val="18"/>
              </w:rPr>
              <w:t xml:space="preserve">NOME: </w:t>
            </w:r>
            <w:r w:rsidR="00501C72" w:rsidRPr="006D60E9">
              <w:rPr>
                <w:rFonts w:ascii="Arial" w:hAnsi="Arial" w:cs="Arial"/>
                <w:sz w:val="18"/>
                <w:szCs w:val="18"/>
              </w:rPr>
              <w:t>LEANDRO FIGUEIREDO DE CASTRO</w:t>
            </w:r>
          </w:p>
          <w:p w:rsidR="000A0C01" w:rsidRPr="006D60E9" w:rsidRDefault="000A0C01" w:rsidP="00007DA2">
            <w:pPr>
              <w:pStyle w:val="SemEspaamento"/>
              <w:rPr>
                <w:rFonts w:ascii="Arial" w:hAnsi="Arial" w:cs="Arial"/>
                <w:sz w:val="18"/>
                <w:szCs w:val="18"/>
              </w:rPr>
            </w:pPr>
            <w:r w:rsidRPr="006D60E9">
              <w:rPr>
                <w:rFonts w:ascii="Arial" w:hAnsi="Arial" w:cs="Arial"/>
                <w:sz w:val="18"/>
                <w:szCs w:val="18"/>
              </w:rPr>
              <w:t>CPF:</w:t>
            </w:r>
            <w:r w:rsidR="00501C72" w:rsidRPr="006D60E9">
              <w:rPr>
                <w:rFonts w:ascii="Arial" w:hAnsi="Arial" w:cs="Arial"/>
                <w:sz w:val="18"/>
                <w:szCs w:val="18"/>
              </w:rPr>
              <w:t xml:space="preserve"> 013.371.746-10</w:t>
            </w:r>
            <w:r w:rsidRPr="006D60E9">
              <w:rPr>
                <w:rFonts w:ascii="Arial" w:hAnsi="Arial" w:cs="Arial"/>
                <w:sz w:val="18"/>
                <w:szCs w:val="18"/>
              </w:rPr>
              <w:t xml:space="preserve"> </w:t>
            </w:r>
          </w:p>
          <w:p w:rsidR="000A0C01" w:rsidRPr="006D60E9" w:rsidRDefault="000A0C01" w:rsidP="00306945">
            <w:pPr>
              <w:pStyle w:val="SemEspaamento"/>
              <w:rPr>
                <w:rFonts w:ascii="Arial" w:hAnsi="Arial" w:cs="Arial"/>
                <w:sz w:val="18"/>
                <w:szCs w:val="18"/>
              </w:rPr>
            </w:pPr>
            <w:r w:rsidRPr="006D60E9">
              <w:rPr>
                <w:rFonts w:ascii="Arial" w:hAnsi="Arial" w:cs="Arial"/>
                <w:sz w:val="18"/>
                <w:szCs w:val="18"/>
              </w:rPr>
              <w:t xml:space="preserve">RG: </w:t>
            </w:r>
            <w:r w:rsidR="00501C72" w:rsidRPr="006D60E9">
              <w:rPr>
                <w:rFonts w:ascii="Arial" w:hAnsi="Arial" w:cs="Arial"/>
                <w:sz w:val="18"/>
                <w:szCs w:val="18"/>
              </w:rPr>
              <w:t>MG-11.454.362-SSP/MG</w:t>
            </w:r>
          </w:p>
        </w:tc>
      </w:tr>
      <w:tr w:rsidR="000A0C01" w:rsidRPr="006D60E9" w:rsidTr="00007DA2">
        <w:tc>
          <w:tcPr>
            <w:tcW w:w="2552" w:type="dxa"/>
            <w:vAlign w:val="center"/>
          </w:tcPr>
          <w:p w:rsidR="000A0C01" w:rsidRPr="006D60E9" w:rsidRDefault="000A0C01" w:rsidP="00007DA2">
            <w:pPr>
              <w:pStyle w:val="SemEspaamento"/>
              <w:rPr>
                <w:rFonts w:ascii="Arial" w:hAnsi="Arial" w:cs="Arial"/>
                <w:b/>
                <w:sz w:val="18"/>
                <w:szCs w:val="18"/>
              </w:rPr>
            </w:pPr>
            <w:r w:rsidRPr="006D60E9">
              <w:rPr>
                <w:rFonts w:ascii="Arial" w:hAnsi="Arial" w:cs="Arial"/>
                <w:b/>
                <w:sz w:val="18"/>
                <w:szCs w:val="18"/>
              </w:rPr>
              <w:t>CONTATO (TELEFONE)</w:t>
            </w:r>
          </w:p>
        </w:tc>
        <w:tc>
          <w:tcPr>
            <w:tcW w:w="6520" w:type="dxa"/>
            <w:vAlign w:val="center"/>
          </w:tcPr>
          <w:p w:rsidR="000A0C01" w:rsidRPr="006D60E9" w:rsidRDefault="009B76F4" w:rsidP="00501C72">
            <w:pPr>
              <w:pStyle w:val="SemEspaamento"/>
              <w:rPr>
                <w:rFonts w:ascii="Arial" w:hAnsi="Arial" w:cs="Arial"/>
                <w:sz w:val="18"/>
                <w:szCs w:val="18"/>
              </w:rPr>
            </w:pPr>
            <w:r w:rsidRPr="006D60E9">
              <w:rPr>
                <w:rFonts w:ascii="Arial" w:hAnsi="Arial" w:cs="Arial"/>
                <w:sz w:val="18"/>
                <w:szCs w:val="18"/>
              </w:rPr>
              <w:t>(</w:t>
            </w:r>
            <w:r w:rsidR="00501C72" w:rsidRPr="006D60E9">
              <w:rPr>
                <w:rFonts w:ascii="Arial" w:hAnsi="Arial" w:cs="Arial"/>
                <w:sz w:val="18"/>
                <w:szCs w:val="18"/>
              </w:rPr>
              <w:t>31</w:t>
            </w:r>
            <w:r w:rsidR="00EA55FE" w:rsidRPr="006D60E9">
              <w:rPr>
                <w:rFonts w:ascii="Arial" w:hAnsi="Arial" w:cs="Arial"/>
                <w:sz w:val="18"/>
                <w:szCs w:val="18"/>
              </w:rPr>
              <w:t xml:space="preserve">) </w:t>
            </w:r>
            <w:r w:rsidR="00501C72" w:rsidRPr="006D60E9">
              <w:rPr>
                <w:rFonts w:ascii="Arial" w:hAnsi="Arial" w:cs="Arial"/>
                <w:sz w:val="18"/>
                <w:szCs w:val="18"/>
              </w:rPr>
              <w:t>3047-4990</w:t>
            </w:r>
          </w:p>
        </w:tc>
      </w:tr>
      <w:tr w:rsidR="000A0C01" w:rsidRPr="006D60E9" w:rsidTr="00007DA2">
        <w:tc>
          <w:tcPr>
            <w:tcW w:w="2552" w:type="dxa"/>
            <w:vAlign w:val="center"/>
          </w:tcPr>
          <w:p w:rsidR="000A0C01" w:rsidRPr="006D60E9" w:rsidRDefault="009161F1" w:rsidP="00007DA2">
            <w:pPr>
              <w:pStyle w:val="SemEspaamento"/>
              <w:rPr>
                <w:rFonts w:ascii="Arial" w:hAnsi="Arial" w:cs="Arial"/>
                <w:b/>
                <w:sz w:val="18"/>
                <w:szCs w:val="18"/>
              </w:rPr>
            </w:pPr>
            <w:r w:rsidRPr="006D60E9">
              <w:rPr>
                <w:rFonts w:ascii="Arial" w:hAnsi="Arial" w:cs="Arial"/>
                <w:b/>
                <w:sz w:val="18"/>
                <w:szCs w:val="18"/>
              </w:rPr>
              <w:t>ENDEREÇO E-MAIL</w:t>
            </w:r>
          </w:p>
        </w:tc>
        <w:tc>
          <w:tcPr>
            <w:tcW w:w="6520" w:type="dxa"/>
            <w:vAlign w:val="center"/>
          </w:tcPr>
          <w:p w:rsidR="000A0C01" w:rsidRPr="006D60E9" w:rsidRDefault="00D13DD4" w:rsidP="00501C72">
            <w:pPr>
              <w:pStyle w:val="SemEspaamento"/>
              <w:rPr>
                <w:rFonts w:ascii="Arial" w:hAnsi="Arial" w:cs="Arial"/>
                <w:sz w:val="18"/>
                <w:szCs w:val="18"/>
              </w:rPr>
            </w:pPr>
            <w:hyperlink r:id="rId8" w:history="1">
              <w:r w:rsidR="00170099" w:rsidRPr="006D60E9">
                <w:rPr>
                  <w:rStyle w:val="Hyperlink"/>
                  <w:rFonts w:ascii="Arial" w:hAnsi="Arial" w:cs="Arial"/>
                  <w:sz w:val="18"/>
                  <w:szCs w:val="18"/>
                </w:rPr>
                <w:t>repremig@repremig.com.br</w:t>
              </w:r>
            </w:hyperlink>
          </w:p>
        </w:tc>
      </w:tr>
    </w:tbl>
    <w:p w:rsidR="00180A58" w:rsidRPr="006D60E9" w:rsidRDefault="00180A58" w:rsidP="007000B1">
      <w:pPr>
        <w:pStyle w:val="SemEspaamento"/>
        <w:jc w:val="both"/>
        <w:rPr>
          <w:rFonts w:ascii="Arial" w:hAnsi="Arial" w:cs="Arial"/>
          <w:sz w:val="18"/>
          <w:szCs w:val="18"/>
        </w:rPr>
      </w:pPr>
    </w:p>
    <w:p w:rsidR="00553CE8" w:rsidRPr="006D60E9" w:rsidRDefault="00553CE8" w:rsidP="007000B1">
      <w:pPr>
        <w:pStyle w:val="SemEspaamento"/>
        <w:jc w:val="both"/>
        <w:rPr>
          <w:rFonts w:ascii="Arial" w:hAnsi="Arial" w:cs="Arial"/>
          <w:sz w:val="18"/>
          <w:szCs w:val="18"/>
        </w:rPr>
      </w:pPr>
    </w:p>
    <w:p w:rsidR="000A7EBC" w:rsidRPr="006D60E9" w:rsidRDefault="000A7EBC" w:rsidP="007000B1">
      <w:pPr>
        <w:pStyle w:val="SemEspaamento"/>
        <w:jc w:val="both"/>
        <w:rPr>
          <w:rFonts w:ascii="Arial" w:hAnsi="Arial" w:cs="Arial"/>
          <w:sz w:val="18"/>
          <w:szCs w:val="18"/>
        </w:rPr>
      </w:pPr>
    </w:p>
    <w:p w:rsidR="00523F08" w:rsidRPr="006D60E9" w:rsidRDefault="00A83A37" w:rsidP="007000B1">
      <w:pPr>
        <w:pStyle w:val="SemEspaamento"/>
        <w:jc w:val="both"/>
        <w:rPr>
          <w:rFonts w:ascii="Arial" w:hAnsi="Arial" w:cs="Arial"/>
          <w:sz w:val="18"/>
          <w:szCs w:val="18"/>
        </w:rPr>
      </w:pPr>
      <w:r w:rsidRPr="006D60E9">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523F08" w:rsidRPr="006D60E9" w:rsidRDefault="00523F08" w:rsidP="00486895">
      <w:pPr>
        <w:pStyle w:val="SemEspaamento"/>
        <w:spacing w:before="120" w:after="120"/>
        <w:jc w:val="both"/>
        <w:rPr>
          <w:rFonts w:ascii="Arial" w:hAnsi="Arial" w:cs="Arial"/>
          <w:b/>
          <w:sz w:val="18"/>
          <w:szCs w:val="18"/>
        </w:rPr>
      </w:pPr>
      <w:r w:rsidRPr="006D60E9">
        <w:rPr>
          <w:rFonts w:ascii="Arial" w:hAnsi="Arial" w:cs="Arial"/>
          <w:b/>
          <w:sz w:val="18"/>
          <w:szCs w:val="18"/>
        </w:rPr>
        <w:t>1. DO OBJETO</w:t>
      </w:r>
    </w:p>
    <w:p w:rsidR="00523F08" w:rsidRPr="006D60E9" w:rsidRDefault="009641D5" w:rsidP="009641D5">
      <w:pPr>
        <w:pStyle w:val="SemEspaamento"/>
        <w:jc w:val="both"/>
        <w:rPr>
          <w:rFonts w:ascii="Arial" w:hAnsi="Arial" w:cs="Arial"/>
          <w:sz w:val="18"/>
          <w:szCs w:val="18"/>
        </w:rPr>
      </w:pPr>
      <w:r w:rsidRPr="006D60E9">
        <w:rPr>
          <w:rFonts w:ascii="Arial" w:hAnsi="Arial" w:cs="Arial"/>
          <w:b/>
          <w:sz w:val="18"/>
          <w:szCs w:val="18"/>
        </w:rPr>
        <w:t>1.1.</w:t>
      </w:r>
      <w:r w:rsidR="00523F08" w:rsidRPr="006D60E9">
        <w:rPr>
          <w:rFonts w:ascii="Arial" w:hAnsi="Arial" w:cs="Arial"/>
          <w:sz w:val="18"/>
          <w:szCs w:val="18"/>
        </w:rPr>
        <w:t>Esta Ata possui o objetivo de registrar preços dos itens abaixo relacionados, no respect</w:t>
      </w:r>
      <w:r w:rsidR="009B29B3" w:rsidRPr="006D60E9">
        <w:rPr>
          <w:rFonts w:ascii="Arial" w:hAnsi="Arial" w:cs="Arial"/>
          <w:sz w:val="18"/>
          <w:szCs w:val="18"/>
        </w:rPr>
        <w:t>ivo LOTE, para</w:t>
      </w:r>
      <w:r w:rsidR="00356467" w:rsidRPr="006D60E9">
        <w:rPr>
          <w:rFonts w:ascii="Arial" w:hAnsi="Arial" w:cs="Arial"/>
          <w:sz w:val="18"/>
          <w:szCs w:val="18"/>
        </w:rPr>
        <w:t xml:space="preserve"> </w:t>
      </w:r>
      <w:r w:rsidR="00120320" w:rsidRPr="006D60E9">
        <w:rPr>
          <w:rFonts w:ascii="Arial" w:hAnsi="Arial" w:cs="Arial"/>
          <w:b/>
          <w:bCs/>
          <w:sz w:val="18"/>
          <w:szCs w:val="18"/>
        </w:rPr>
        <w:t xml:space="preserve">futura e eventual </w:t>
      </w:r>
      <w:r w:rsidR="009A6200" w:rsidRPr="006D60E9">
        <w:rPr>
          <w:rFonts w:ascii="Arial" w:hAnsi="Arial" w:cs="Arial"/>
          <w:b/>
          <w:bCs/>
          <w:sz w:val="18"/>
          <w:szCs w:val="18"/>
        </w:rPr>
        <w:t xml:space="preserve">aquisição de </w:t>
      </w:r>
      <w:proofErr w:type="spellStart"/>
      <w:r w:rsidR="009A6200" w:rsidRPr="006D60E9">
        <w:rPr>
          <w:rFonts w:ascii="Arial" w:hAnsi="Arial" w:cs="Arial"/>
          <w:b/>
          <w:bCs/>
          <w:sz w:val="18"/>
          <w:szCs w:val="18"/>
        </w:rPr>
        <w:t>Smart</w:t>
      </w:r>
      <w:proofErr w:type="spellEnd"/>
      <w:r w:rsidR="009A6200" w:rsidRPr="006D60E9">
        <w:rPr>
          <w:rFonts w:ascii="Arial" w:hAnsi="Arial" w:cs="Arial"/>
          <w:b/>
          <w:bCs/>
          <w:sz w:val="18"/>
          <w:szCs w:val="18"/>
        </w:rPr>
        <w:t xml:space="preserve"> TV’S, suporte de parede e sistema de videoconferência, para atender as demandas dos Órgãos/Entidades do Poder Executivo Estadual, </w:t>
      </w:r>
      <w:r w:rsidR="00523F08" w:rsidRPr="006D60E9">
        <w:rPr>
          <w:rFonts w:ascii="Arial" w:hAnsi="Arial" w:cs="Arial"/>
          <w:sz w:val="18"/>
          <w:szCs w:val="18"/>
        </w:rPr>
        <w:t>conforme condições e especificações constantes nesta Ata de Registro de Preço.</w:t>
      </w:r>
    </w:p>
    <w:p w:rsidR="00B46858" w:rsidRPr="006D60E9" w:rsidRDefault="00B46858" w:rsidP="009641D5">
      <w:pPr>
        <w:pStyle w:val="SemEspaamento"/>
        <w:jc w:val="both"/>
        <w:rPr>
          <w:rFonts w:ascii="Arial" w:hAnsi="Arial" w:cs="Arial"/>
          <w:sz w:val="18"/>
          <w:szCs w:val="18"/>
        </w:rPr>
      </w:pPr>
      <w:r w:rsidRPr="006D60E9">
        <w:rPr>
          <w:rFonts w:ascii="Arial" w:hAnsi="Arial" w:cs="Arial"/>
          <w:sz w:val="18"/>
          <w:szCs w:val="18"/>
        </w:rPr>
        <w:br w:type="page"/>
      </w:r>
    </w:p>
    <w:p w:rsidR="00486895" w:rsidRPr="006D60E9" w:rsidRDefault="00486895" w:rsidP="009641D5">
      <w:pPr>
        <w:pStyle w:val="SemEspaamento"/>
        <w:jc w:val="both"/>
        <w:rPr>
          <w:rFonts w:ascii="Arial" w:hAnsi="Arial" w:cs="Arial"/>
          <w:sz w:val="18"/>
          <w:szCs w:val="18"/>
        </w:rPr>
      </w:pPr>
    </w:p>
    <w:p w:rsidR="001959CB" w:rsidRPr="006D60E9" w:rsidRDefault="001959CB" w:rsidP="009641D5">
      <w:pPr>
        <w:pStyle w:val="SemEspaamento"/>
        <w:jc w:val="both"/>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392"/>
        <w:gridCol w:w="567"/>
        <w:gridCol w:w="709"/>
        <w:gridCol w:w="1569"/>
        <w:gridCol w:w="993"/>
        <w:gridCol w:w="1275"/>
      </w:tblGrid>
      <w:tr w:rsidR="000856CD" w:rsidRPr="006D60E9" w:rsidTr="00170099">
        <w:trPr>
          <w:cantSplit/>
          <w:trHeight w:val="338"/>
        </w:trPr>
        <w:tc>
          <w:tcPr>
            <w:tcW w:w="9072" w:type="dxa"/>
            <w:gridSpan w:val="7"/>
            <w:shd w:val="clear" w:color="auto" w:fill="C0C0C0"/>
            <w:vAlign w:val="center"/>
          </w:tcPr>
          <w:p w:rsidR="000856CD" w:rsidRPr="006D60E9" w:rsidRDefault="0063093A" w:rsidP="00B56E2E">
            <w:pPr>
              <w:pStyle w:val="SemEspaamento"/>
              <w:shd w:val="clear" w:color="auto" w:fill="BFBFBF"/>
              <w:jc w:val="center"/>
              <w:rPr>
                <w:rFonts w:ascii="Arial" w:hAnsi="Arial" w:cs="Arial"/>
                <w:b/>
                <w:color w:val="000000" w:themeColor="text1"/>
                <w:sz w:val="18"/>
                <w:szCs w:val="18"/>
                <w:highlight w:val="yellow"/>
              </w:rPr>
            </w:pPr>
            <w:r w:rsidRPr="006D60E9">
              <w:rPr>
                <w:rFonts w:ascii="Arial" w:hAnsi="Arial" w:cs="Arial"/>
                <w:b/>
                <w:bCs/>
                <w:color w:val="000000" w:themeColor="text1"/>
                <w:sz w:val="18"/>
                <w:szCs w:val="18"/>
                <w:u w:val="single"/>
              </w:rPr>
              <w:t>LOTE 0</w:t>
            </w:r>
            <w:r w:rsidR="00B56E2E" w:rsidRPr="006D60E9">
              <w:rPr>
                <w:rFonts w:ascii="Arial" w:hAnsi="Arial" w:cs="Arial"/>
                <w:b/>
                <w:bCs/>
                <w:color w:val="000000" w:themeColor="text1"/>
                <w:sz w:val="18"/>
                <w:szCs w:val="18"/>
                <w:u w:val="single"/>
              </w:rPr>
              <w:t>5</w:t>
            </w:r>
            <w:r w:rsidRPr="006D60E9">
              <w:rPr>
                <w:rFonts w:ascii="Arial" w:hAnsi="Arial" w:cs="Arial"/>
                <w:b/>
                <w:bCs/>
                <w:color w:val="000000" w:themeColor="text1"/>
                <w:sz w:val="18"/>
                <w:szCs w:val="18"/>
                <w:u w:val="single"/>
              </w:rPr>
              <w:t xml:space="preserve"> COTA PRINCIPAL (75%)</w:t>
            </w:r>
          </w:p>
        </w:tc>
      </w:tr>
      <w:tr w:rsidR="000856CD" w:rsidRPr="006D60E9" w:rsidTr="00170099">
        <w:trPr>
          <w:cantSplit/>
          <w:trHeight w:val="369"/>
        </w:trPr>
        <w:tc>
          <w:tcPr>
            <w:tcW w:w="9072" w:type="dxa"/>
            <w:gridSpan w:val="7"/>
            <w:shd w:val="clear" w:color="auto" w:fill="C0C0C0"/>
            <w:vAlign w:val="center"/>
          </w:tcPr>
          <w:p w:rsidR="000856CD" w:rsidRPr="006D60E9" w:rsidRDefault="00170099" w:rsidP="00170099">
            <w:pPr>
              <w:pStyle w:val="SemEspaamento"/>
              <w:shd w:val="clear" w:color="auto" w:fill="BFBFBF"/>
              <w:jc w:val="center"/>
              <w:rPr>
                <w:rFonts w:ascii="Arial" w:hAnsi="Arial" w:cs="Arial"/>
                <w:b/>
                <w:color w:val="000000" w:themeColor="text1"/>
                <w:sz w:val="18"/>
                <w:szCs w:val="18"/>
              </w:rPr>
            </w:pPr>
            <w:r w:rsidRPr="006D60E9">
              <w:rPr>
                <w:rFonts w:ascii="Arial" w:hAnsi="Arial" w:cs="Arial"/>
                <w:b/>
                <w:color w:val="000000" w:themeColor="text1"/>
                <w:sz w:val="18"/>
                <w:szCs w:val="18"/>
              </w:rPr>
              <w:t>REPREMIG REPRESENTAÇÕES E COMÉRCIO DE MINAS GERAIS LTDA</w:t>
            </w:r>
            <w:r w:rsidR="000856CD" w:rsidRPr="006D60E9">
              <w:rPr>
                <w:rFonts w:ascii="Arial" w:hAnsi="Arial" w:cs="Arial"/>
                <w:b/>
                <w:color w:val="000000" w:themeColor="text1"/>
                <w:sz w:val="18"/>
                <w:szCs w:val="18"/>
              </w:rPr>
              <w:t>.</w:t>
            </w:r>
          </w:p>
        </w:tc>
      </w:tr>
      <w:tr w:rsidR="000856CD" w:rsidRPr="006D60E9" w:rsidTr="00B40BAD">
        <w:trPr>
          <w:cantSplit/>
          <w:trHeight w:val="205"/>
        </w:trPr>
        <w:tc>
          <w:tcPr>
            <w:tcW w:w="567" w:type="dxa"/>
            <w:shd w:val="clear" w:color="auto" w:fill="C0C0C0"/>
            <w:tcMar>
              <w:top w:w="20" w:type="dxa"/>
              <w:left w:w="20" w:type="dxa"/>
              <w:bottom w:w="0" w:type="dxa"/>
              <w:right w:w="20" w:type="dxa"/>
            </w:tcMar>
            <w:vAlign w:val="center"/>
          </w:tcPr>
          <w:p w:rsidR="000856CD" w:rsidRPr="006D60E9" w:rsidRDefault="000856CD" w:rsidP="000856CD">
            <w:pPr>
              <w:pStyle w:val="SemEspaamento"/>
              <w:jc w:val="center"/>
              <w:rPr>
                <w:rFonts w:ascii="Arial" w:hAnsi="Arial" w:cs="Arial"/>
                <w:b/>
                <w:bCs/>
                <w:sz w:val="18"/>
                <w:szCs w:val="18"/>
              </w:rPr>
            </w:pPr>
            <w:r w:rsidRPr="006D60E9">
              <w:rPr>
                <w:rFonts w:ascii="Arial" w:hAnsi="Arial" w:cs="Arial"/>
                <w:b/>
                <w:bCs/>
                <w:sz w:val="18"/>
                <w:szCs w:val="18"/>
              </w:rPr>
              <w:t>ITEM</w:t>
            </w:r>
          </w:p>
        </w:tc>
        <w:tc>
          <w:tcPr>
            <w:tcW w:w="3392" w:type="dxa"/>
            <w:shd w:val="clear" w:color="auto" w:fill="C0C0C0"/>
            <w:tcMar>
              <w:top w:w="20" w:type="dxa"/>
              <w:left w:w="20" w:type="dxa"/>
              <w:bottom w:w="0" w:type="dxa"/>
              <w:right w:w="20" w:type="dxa"/>
            </w:tcMar>
            <w:vAlign w:val="center"/>
          </w:tcPr>
          <w:p w:rsidR="000856CD" w:rsidRPr="006D60E9" w:rsidRDefault="000856CD" w:rsidP="000856CD">
            <w:pPr>
              <w:pStyle w:val="SemEspaamento"/>
              <w:jc w:val="center"/>
              <w:rPr>
                <w:rFonts w:ascii="Arial" w:hAnsi="Arial" w:cs="Arial"/>
                <w:b/>
                <w:bCs/>
                <w:sz w:val="18"/>
                <w:szCs w:val="18"/>
              </w:rPr>
            </w:pPr>
            <w:r w:rsidRPr="006D60E9">
              <w:rPr>
                <w:rFonts w:ascii="Arial" w:hAnsi="Arial" w:cs="Arial"/>
                <w:b/>
                <w:bCs/>
                <w:sz w:val="18"/>
                <w:szCs w:val="18"/>
              </w:rPr>
              <w:t>DESCRIÇÃO</w:t>
            </w:r>
          </w:p>
        </w:tc>
        <w:tc>
          <w:tcPr>
            <w:tcW w:w="567" w:type="dxa"/>
            <w:shd w:val="clear" w:color="auto" w:fill="C0C0C0"/>
            <w:vAlign w:val="center"/>
          </w:tcPr>
          <w:p w:rsidR="000856CD" w:rsidRPr="006D60E9" w:rsidRDefault="000856CD" w:rsidP="000856CD">
            <w:pPr>
              <w:pStyle w:val="SemEspaamento"/>
              <w:jc w:val="center"/>
              <w:rPr>
                <w:rFonts w:ascii="Arial" w:hAnsi="Arial" w:cs="Arial"/>
                <w:b/>
                <w:sz w:val="18"/>
                <w:szCs w:val="18"/>
              </w:rPr>
            </w:pPr>
            <w:r w:rsidRPr="006D60E9">
              <w:rPr>
                <w:rFonts w:ascii="Arial" w:hAnsi="Arial" w:cs="Arial"/>
                <w:b/>
                <w:sz w:val="18"/>
                <w:szCs w:val="18"/>
              </w:rPr>
              <w:t>UNID.</w:t>
            </w:r>
          </w:p>
        </w:tc>
        <w:tc>
          <w:tcPr>
            <w:tcW w:w="709" w:type="dxa"/>
            <w:shd w:val="clear" w:color="auto" w:fill="C0C0C0"/>
            <w:vAlign w:val="center"/>
          </w:tcPr>
          <w:p w:rsidR="000856CD" w:rsidRPr="006D60E9" w:rsidRDefault="000856CD" w:rsidP="000856CD">
            <w:pPr>
              <w:pStyle w:val="SemEspaamento"/>
              <w:jc w:val="center"/>
              <w:rPr>
                <w:rFonts w:ascii="Arial" w:hAnsi="Arial" w:cs="Arial"/>
                <w:b/>
                <w:sz w:val="18"/>
                <w:szCs w:val="18"/>
              </w:rPr>
            </w:pPr>
            <w:r w:rsidRPr="006D60E9">
              <w:rPr>
                <w:rFonts w:ascii="Arial" w:hAnsi="Arial" w:cs="Arial"/>
                <w:b/>
                <w:sz w:val="18"/>
                <w:szCs w:val="18"/>
              </w:rPr>
              <w:t>QUANT.</w:t>
            </w:r>
          </w:p>
        </w:tc>
        <w:tc>
          <w:tcPr>
            <w:tcW w:w="1569" w:type="dxa"/>
            <w:shd w:val="clear" w:color="auto" w:fill="C0C0C0"/>
            <w:vAlign w:val="center"/>
          </w:tcPr>
          <w:p w:rsidR="000856CD" w:rsidRPr="006D60E9" w:rsidRDefault="000856CD" w:rsidP="000856CD">
            <w:pPr>
              <w:pStyle w:val="SemEspaamento"/>
              <w:jc w:val="center"/>
              <w:rPr>
                <w:rFonts w:ascii="Arial" w:hAnsi="Arial" w:cs="Arial"/>
                <w:b/>
                <w:sz w:val="18"/>
                <w:szCs w:val="18"/>
              </w:rPr>
            </w:pPr>
            <w:r w:rsidRPr="006D60E9">
              <w:rPr>
                <w:rFonts w:ascii="Arial" w:hAnsi="Arial" w:cs="Arial"/>
                <w:b/>
                <w:sz w:val="18"/>
                <w:szCs w:val="18"/>
              </w:rPr>
              <w:t>MARCA/</w:t>
            </w:r>
          </w:p>
          <w:p w:rsidR="000856CD" w:rsidRPr="006D60E9" w:rsidRDefault="000856CD" w:rsidP="000856CD">
            <w:pPr>
              <w:pStyle w:val="SemEspaamento"/>
              <w:jc w:val="center"/>
              <w:rPr>
                <w:rFonts w:ascii="Arial" w:hAnsi="Arial" w:cs="Arial"/>
                <w:b/>
                <w:sz w:val="18"/>
                <w:szCs w:val="18"/>
              </w:rPr>
            </w:pPr>
            <w:r w:rsidRPr="006D60E9">
              <w:rPr>
                <w:rFonts w:ascii="Arial" w:hAnsi="Arial" w:cs="Arial"/>
                <w:b/>
                <w:sz w:val="18"/>
                <w:szCs w:val="18"/>
              </w:rPr>
              <w:t>MODELO</w:t>
            </w:r>
          </w:p>
        </w:tc>
        <w:tc>
          <w:tcPr>
            <w:tcW w:w="993" w:type="dxa"/>
            <w:shd w:val="clear" w:color="auto" w:fill="C0C0C0"/>
            <w:vAlign w:val="center"/>
          </w:tcPr>
          <w:p w:rsidR="000856CD" w:rsidRPr="006D60E9" w:rsidRDefault="000856CD" w:rsidP="000856CD">
            <w:pPr>
              <w:pStyle w:val="SemEspaamento"/>
              <w:jc w:val="center"/>
              <w:rPr>
                <w:rFonts w:ascii="Arial" w:hAnsi="Arial" w:cs="Arial"/>
                <w:b/>
                <w:sz w:val="18"/>
                <w:szCs w:val="18"/>
              </w:rPr>
            </w:pPr>
            <w:r w:rsidRPr="006D60E9">
              <w:rPr>
                <w:rFonts w:ascii="Arial" w:hAnsi="Arial" w:cs="Arial"/>
                <w:b/>
                <w:sz w:val="18"/>
                <w:szCs w:val="18"/>
              </w:rPr>
              <w:t>VALOR UNIT</w:t>
            </w:r>
            <w:r w:rsidR="00077193" w:rsidRPr="006D60E9">
              <w:rPr>
                <w:rFonts w:ascii="Arial" w:hAnsi="Arial" w:cs="Arial"/>
                <w:b/>
                <w:sz w:val="18"/>
                <w:szCs w:val="18"/>
              </w:rPr>
              <w:t>ÁRIO</w:t>
            </w:r>
            <w:r w:rsidRPr="006D60E9">
              <w:rPr>
                <w:rFonts w:ascii="Arial" w:hAnsi="Arial" w:cs="Arial"/>
                <w:b/>
                <w:sz w:val="18"/>
                <w:szCs w:val="18"/>
              </w:rPr>
              <w:t>.</w:t>
            </w:r>
          </w:p>
        </w:tc>
        <w:tc>
          <w:tcPr>
            <w:tcW w:w="1275" w:type="dxa"/>
            <w:shd w:val="clear" w:color="auto" w:fill="C0C0C0"/>
            <w:vAlign w:val="center"/>
          </w:tcPr>
          <w:p w:rsidR="000856CD" w:rsidRPr="006D60E9" w:rsidRDefault="000856CD" w:rsidP="00077193">
            <w:pPr>
              <w:pStyle w:val="SemEspaamento"/>
              <w:jc w:val="center"/>
              <w:rPr>
                <w:rFonts w:ascii="Arial" w:hAnsi="Arial" w:cs="Arial"/>
                <w:b/>
                <w:sz w:val="18"/>
                <w:szCs w:val="18"/>
              </w:rPr>
            </w:pPr>
            <w:r w:rsidRPr="006D60E9">
              <w:rPr>
                <w:rFonts w:ascii="Arial" w:hAnsi="Arial" w:cs="Arial"/>
                <w:b/>
                <w:sz w:val="18"/>
                <w:szCs w:val="18"/>
              </w:rPr>
              <w:t xml:space="preserve">VALOR </w:t>
            </w:r>
            <w:r w:rsidR="00077193" w:rsidRPr="006D60E9">
              <w:rPr>
                <w:rFonts w:ascii="Arial" w:hAnsi="Arial" w:cs="Arial"/>
                <w:b/>
                <w:sz w:val="18"/>
                <w:szCs w:val="18"/>
              </w:rPr>
              <w:t>TOTAL</w:t>
            </w:r>
            <w:r w:rsidRPr="006D60E9">
              <w:rPr>
                <w:rFonts w:ascii="Arial" w:hAnsi="Arial" w:cs="Arial"/>
                <w:b/>
                <w:sz w:val="18"/>
                <w:szCs w:val="18"/>
              </w:rPr>
              <w:t>.</w:t>
            </w:r>
          </w:p>
        </w:tc>
      </w:tr>
      <w:tr w:rsidR="000856CD" w:rsidRPr="006D60E9" w:rsidTr="00B40BAD">
        <w:trPr>
          <w:trHeight w:val="254"/>
        </w:trPr>
        <w:tc>
          <w:tcPr>
            <w:tcW w:w="567" w:type="dxa"/>
            <w:tcMar>
              <w:top w:w="20" w:type="dxa"/>
              <w:left w:w="20" w:type="dxa"/>
              <w:bottom w:w="0" w:type="dxa"/>
              <w:right w:w="20" w:type="dxa"/>
            </w:tcMar>
            <w:vAlign w:val="center"/>
          </w:tcPr>
          <w:p w:rsidR="000856CD" w:rsidRPr="006D60E9" w:rsidRDefault="000856CD" w:rsidP="000856CD">
            <w:pPr>
              <w:pStyle w:val="SemEspaamento"/>
              <w:jc w:val="center"/>
              <w:rPr>
                <w:rFonts w:ascii="Arial" w:hAnsi="Arial" w:cs="Arial"/>
                <w:sz w:val="18"/>
                <w:szCs w:val="18"/>
              </w:rPr>
            </w:pPr>
            <w:r w:rsidRPr="006D60E9">
              <w:rPr>
                <w:rFonts w:ascii="Arial" w:hAnsi="Arial" w:cs="Arial"/>
                <w:sz w:val="18"/>
                <w:szCs w:val="18"/>
              </w:rPr>
              <w:t>01</w:t>
            </w:r>
          </w:p>
        </w:tc>
        <w:tc>
          <w:tcPr>
            <w:tcW w:w="3392" w:type="dxa"/>
            <w:tcMar>
              <w:top w:w="20" w:type="dxa"/>
              <w:left w:w="20" w:type="dxa"/>
              <w:bottom w:w="0" w:type="dxa"/>
              <w:right w:w="20" w:type="dxa"/>
            </w:tcMar>
          </w:tcPr>
          <w:p w:rsidR="000856CD" w:rsidRPr="006D60E9" w:rsidRDefault="00077193" w:rsidP="000856CD">
            <w:pPr>
              <w:autoSpaceDN w:val="0"/>
              <w:spacing w:after="60"/>
              <w:jc w:val="both"/>
              <w:textAlignment w:val="baseline"/>
              <w:rPr>
                <w:rFonts w:ascii="Arial" w:hAnsi="Arial" w:cs="Arial"/>
                <w:kern w:val="3"/>
                <w:sz w:val="18"/>
                <w:szCs w:val="18"/>
              </w:rPr>
            </w:pPr>
            <w:r w:rsidRPr="006D60E9">
              <w:rPr>
                <w:rFonts w:ascii="Arial" w:hAnsi="Arial" w:cs="Arial"/>
                <w:kern w:val="3"/>
                <w:sz w:val="18"/>
                <w:szCs w:val="18"/>
              </w:rPr>
              <w:t>SMART TV LED 50";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0856CD" w:rsidRPr="006D60E9" w:rsidRDefault="0063093A" w:rsidP="000856CD">
            <w:pPr>
              <w:pStyle w:val="SemEspaamento"/>
              <w:jc w:val="center"/>
              <w:rPr>
                <w:rFonts w:ascii="Arial" w:hAnsi="Arial" w:cs="Arial"/>
                <w:sz w:val="18"/>
                <w:szCs w:val="18"/>
              </w:rPr>
            </w:pPr>
            <w:r w:rsidRPr="006D60E9">
              <w:rPr>
                <w:rFonts w:ascii="Arial" w:eastAsia="Arial" w:hAnsi="Arial" w:cs="Arial"/>
                <w:sz w:val="18"/>
                <w:szCs w:val="18"/>
              </w:rPr>
              <w:t>UN</w:t>
            </w:r>
          </w:p>
        </w:tc>
        <w:tc>
          <w:tcPr>
            <w:tcW w:w="709" w:type="dxa"/>
            <w:shd w:val="clear" w:color="auto" w:fill="FFFFFF"/>
            <w:vAlign w:val="center"/>
          </w:tcPr>
          <w:p w:rsidR="000856CD" w:rsidRPr="006D60E9" w:rsidRDefault="00077193" w:rsidP="000856CD">
            <w:pPr>
              <w:pStyle w:val="SemEspaamento"/>
              <w:jc w:val="center"/>
              <w:rPr>
                <w:rFonts w:ascii="Arial" w:hAnsi="Arial" w:cs="Arial"/>
                <w:bCs/>
                <w:sz w:val="18"/>
                <w:szCs w:val="18"/>
              </w:rPr>
            </w:pPr>
            <w:r w:rsidRPr="006D60E9">
              <w:rPr>
                <w:rFonts w:ascii="Arial" w:eastAsia="Arial" w:hAnsi="Arial" w:cs="Arial"/>
                <w:sz w:val="18"/>
                <w:szCs w:val="18"/>
              </w:rPr>
              <w:t>39</w:t>
            </w:r>
          </w:p>
        </w:tc>
        <w:tc>
          <w:tcPr>
            <w:tcW w:w="1569" w:type="dxa"/>
            <w:shd w:val="clear" w:color="auto" w:fill="FFFFFF"/>
            <w:vAlign w:val="center"/>
          </w:tcPr>
          <w:p w:rsidR="00731D9B" w:rsidRPr="006D60E9" w:rsidRDefault="00731D9B" w:rsidP="00731D9B">
            <w:pPr>
              <w:pStyle w:val="SemEspaamento"/>
              <w:jc w:val="center"/>
              <w:rPr>
                <w:rFonts w:ascii="Arial" w:hAnsi="Arial" w:cs="Arial"/>
                <w:bCs/>
                <w:sz w:val="18"/>
                <w:szCs w:val="18"/>
                <w:highlight w:val="yellow"/>
              </w:rPr>
            </w:pPr>
          </w:p>
          <w:p w:rsidR="00B40BAD" w:rsidRPr="006D60E9" w:rsidRDefault="00B40BAD" w:rsidP="00731D9B">
            <w:pPr>
              <w:pStyle w:val="SemEspaamento"/>
              <w:jc w:val="center"/>
              <w:rPr>
                <w:rFonts w:ascii="Arial" w:hAnsi="Arial" w:cs="Arial"/>
                <w:bCs/>
                <w:sz w:val="18"/>
                <w:szCs w:val="18"/>
              </w:rPr>
            </w:pPr>
            <w:r w:rsidRPr="006D60E9">
              <w:rPr>
                <w:rFonts w:ascii="Arial" w:hAnsi="Arial" w:cs="Arial"/>
                <w:bCs/>
                <w:sz w:val="18"/>
                <w:szCs w:val="18"/>
              </w:rPr>
              <w:t>Marca/Fabricante: AOC</w:t>
            </w:r>
          </w:p>
          <w:p w:rsidR="00731D9B" w:rsidRPr="006D60E9" w:rsidRDefault="00B40BAD" w:rsidP="00731D9B">
            <w:pPr>
              <w:pStyle w:val="SemEspaamento"/>
              <w:jc w:val="center"/>
              <w:rPr>
                <w:rFonts w:ascii="Arial" w:hAnsi="Arial" w:cs="Arial"/>
                <w:bCs/>
                <w:sz w:val="18"/>
                <w:szCs w:val="18"/>
                <w:highlight w:val="yellow"/>
              </w:rPr>
            </w:pPr>
            <w:r w:rsidRPr="006D60E9">
              <w:rPr>
                <w:rFonts w:ascii="Arial" w:hAnsi="Arial" w:cs="Arial"/>
                <w:sz w:val="18"/>
                <w:szCs w:val="18"/>
              </w:rPr>
              <w:t xml:space="preserve">Modelo: </w:t>
            </w:r>
            <w:r w:rsidRPr="006D60E9">
              <w:rPr>
                <w:rFonts w:ascii="Arial" w:hAnsi="Arial" w:cs="Arial"/>
                <w:bCs/>
                <w:sz w:val="18"/>
                <w:szCs w:val="18"/>
              </w:rPr>
              <w:t>50U6305/78G</w:t>
            </w:r>
          </w:p>
        </w:tc>
        <w:tc>
          <w:tcPr>
            <w:tcW w:w="993" w:type="dxa"/>
            <w:shd w:val="clear" w:color="auto" w:fill="FFFFFF"/>
            <w:vAlign w:val="center"/>
          </w:tcPr>
          <w:p w:rsidR="000856CD" w:rsidRPr="006D60E9" w:rsidRDefault="000856CD" w:rsidP="00077193">
            <w:pPr>
              <w:pStyle w:val="SemEspaamento"/>
              <w:jc w:val="center"/>
              <w:rPr>
                <w:rFonts w:ascii="Arial" w:hAnsi="Arial" w:cs="Arial"/>
                <w:bCs/>
                <w:sz w:val="18"/>
                <w:szCs w:val="18"/>
              </w:rPr>
            </w:pPr>
            <w:r w:rsidRPr="006D60E9">
              <w:rPr>
                <w:rFonts w:ascii="Arial" w:hAnsi="Arial" w:cs="Arial"/>
                <w:bCs/>
                <w:sz w:val="18"/>
                <w:szCs w:val="18"/>
              </w:rPr>
              <w:t xml:space="preserve">R$ </w:t>
            </w:r>
            <w:r w:rsidR="00077193" w:rsidRPr="006D60E9">
              <w:rPr>
                <w:rFonts w:ascii="Arial" w:hAnsi="Arial" w:cs="Arial"/>
                <w:bCs/>
                <w:sz w:val="18"/>
                <w:szCs w:val="18"/>
              </w:rPr>
              <w:t>2.641,00</w:t>
            </w:r>
          </w:p>
        </w:tc>
        <w:tc>
          <w:tcPr>
            <w:tcW w:w="1275" w:type="dxa"/>
            <w:shd w:val="clear" w:color="auto" w:fill="FFFFFF"/>
            <w:vAlign w:val="center"/>
          </w:tcPr>
          <w:p w:rsidR="000856CD" w:rsidRPr="006D60E9" w:rsidRDefault="000856CD" w:rsidP="00077193">
            <w:pPr>
              <w:pStyle w:val="SemEspaamento"/>
              <w:jc w:val="center"/>
              <w:rPr>
                <w:rFonts w:ascii="Arial" w:hAnsi="Arial" w:cs="Arial"/>
                <w:bCs/>
                <w:sz w:val="18"/>
                <w:szCs w:val="18"/>
              </w:rPr>
            </w:pPr>
            <w:r w:rsidRPr="006D60E9">
              <w:rPr>
                <w:rFonts w:ascii="Arial" w:hAnsi="Arial" w:cs="Arial"/>
                <w:bCs/>
                <w:sz w:val="18"/>
                <w:szCs w:val="18"/>
              </w:rPr>
              <w:t xml:space="preserve">R$ </w:t>
            </w:r>
            <w:r w:rsidR="00077193" w:rsidRPr="006D60E9">
              <w:rPr>
                <w:rFonts w:ascii="Arial" w:hAnsi="Arial" w:cs="Arial"/>
                <w:bCs/>
                <w:sz w:val="18"/>
                <w:szCs w:val="18"/>
              </w:rPr>
              <w:t>102.999,00</w:t>
            </w:r>
          </w:p>
        </w:tc>
      </w:tr>
      <w:tr w:rsidR="000856CD" w:rsidRPr="006D60E9" w:rsidTr="00206C19">
        <w:trPr>
          <w:trHeight w:val="501"/>
        </w:trPr>
        <w:tc>
          <w:tcPr>
            <w:tcW w:w="9072" w:type="dxa"/>
            <w:gridSpan w:val="7"/>
            <w:vAlign w:val="center"/>
          </w:tcPr>
          <w:p w:rsidR="000856CD" w:rsidRPr="006D60E9" w:rsidRDefault="000856CD" w:rsidP="00077193">
            <w:pPr>
              <w:pStyle w:val="SemEspaamento"/>
              <w:jc w:val="both"/>
              <w:rPr>
                <w:rFonts w:ascii="Arial" w:hAnsi="Arial" w:cs="Arial"/>
                <w:bCs/>
                <w:sz w:val="18"/>
                <w:szCs w:val="18"/>
              </w:rPr>
            </w:pPr>
            <w:r w:rsidRPr="006D60E9">
              <w:rPr>
                <w:rFonts w:ascii="Arial" w:hAnsi="Arial" w:cs="Arial"/>
                <w:b/>
                <w:bCs/>
                <w:sz w:val="18"/>
                <w:szCs w:val="18"/>
              </w:rPr>
              <w:t xml:space="preserve">VALOR TOTAL DO LOTE </w:t>
            </w:r>
            <w:r w:rsidR="00F053A9" w:rsidRPr="006D60E9">
              <w:rPr>
                <w:rFonts w:ascii="Arial" w:hAnsi="Arial" w:cs="Arial"/>
                <w:b/>
                <w:bCs/>
                <w:sz w:val="18"/>
                <w:szCs w:val="18"/>
              </w:rPr>
              <w:t xml:space="preserve">R$ </w:t>
            </w:r>
            <w:r w:rsidR="00077193" w:rsidRPr="006D60E9">
              <w:rPr>
                <w:rFonts w:ascii="Arial" w:hAnsi="Arial" w:cs="Arial"/>
                <w:b/>
                <w:bCs/>
                <w:sz w:val="18"/>
                <w:szCs w:val="18"/>
              </w:rPr>
              <w:t xml:space="preserve">102.999,00 </w:t>
            </w:r>
            <w:r w:rsidRPr="006D60E9">
              <w:rPr>
                <w:rFonts w:ascii="Arial" w:hAnsi="Arial" w:cs="Arial"/>
                <w:b/>
                <w:bCs/>
                <w:sz w:val="18"/>
                <w:szCs w:val="18"/>
              </w:rPr>
              <w:t>(</w:t>
            </w:r>
            <w:r w:rsidR="00077193" w:rsidRPr="006D60E9">
              <w:rPr>
                <w:rFonts w:ascii="Arial" w:hAnsi="Arial" w:cs="Arial"/>
                <w:b/>
                <w:bCs/>
                <w:sz w:val="18"/>
                <w:szCs w:val="18"/>
              </w:rPr>
              <w:t>cento e dois mil e novecentos e noventa e nove reais</w:t>
            </w:r>
            <w:r w:rsidRPr="006D60E9">
              <w:rPr>
                <w:rFonts w:ascii="Arial" w:hAnsi="Arial" w:cs="Arial"/>
                <w:b/>
                <w:bCs/>
                <w:sz w:val="18"/>
                <w:szCs w:val="18"/>
              </w:rPr>
              <w:t>).</w:t>
            </w:r>
          </w:p>
        </w:tc>
      </w:tr>
    </w:tbl>
    <w:p w:rsidR="009A6200" w:rsidRPr="006D60E9" w:rsidRDefault="009A6200" w:rsidP="00B539A3">
      <w:pPr>
        <w:pStyle w:val="SemEspaamento"/>
        <w:rPr>
          <w:rFonts w:ascii="Arial" w:hAnsi="Arial" w:cs="Arial"/>
          <w:sz w:val="18"/>
          <w:szCs w:val="18"/>
        </w:rPr>
      </w:pPr>
    </w:p>
    <w:p w:rsidR="001959CB" w:rsidRPr="006D60E9" w:rsidRDefault="001959CB"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392"/>
        <w:gridCol w:w="567"/>
        <w:gridCol w:w="709"/>
        <w:gridCol w:w="1559"/>
        <w:gridCol w:w="1003"/>
        <w:gridCol w:w="1275"/>
      </w:tblGrid>
      <w:tr w:rsidR="0063093A" w:rsidRPr="006D60E9" w:rsidTr="001959CB">
        <w:trPr>
          <w:cantSplit/>
          <w:trHeight w:val="338"/>
        </w:trPr>
        <w:tc>
          <w:tcPr>
            <w:tcW w:w="9072" w:type="dxa"/>
            <w:gridSpan w:val="7"/>
            <w:shd w:val="clear" w:color="auto" w:fill="C0C0C0"/>
            <w:vAlign w:val="center"/>
          </w:tcPr>
          <w:p w:rsidR="0063093A" w:rsidRPr="006D60E9" w:rsidRDefault="0063093A" w:rsidP="00B56E2E">
            <w:pPr>
              <w:pStyle w:val="SemEspaamento"/>
              <w:shd w:val="clear" w:color="auto" w:fill="BFBFBF"/>
              <w:jc w:val="center"/>
              <w:rPr>
                <w:rFonts w:ascii="Arial" w:hAnsi="Arial" w:cs="Arial"/>
                <w:b/>
                <w:color w:val="000000" w:themeColor="text1"/>
                <w:sz w:val="18"/>
                <w:szCs w:val="18"/>
              </w:rPr>
            </w:pPr>
            <w:r w:rsidRPr="006D60E9">
              <w:rPr>
                <w:rFonts w:ascii="Arial" w:hAnsi="Arial" w:cs="Arial"/>
                <w:b/>
                <w:bCs/>
                <w:color w:val="000000" w:themeColor="text1"/>
                <w:sz w:val="18"/>
                <w:szCs w:val="18"/>
                <w:u w:val="single"/>
              </w:rPr>
              <w:t xml:space="preserve">LOTE </w:t>
            </w:r>
            <w:r w:rsidR="00B56E2E" w:rsidRPr="006D60E9">
              <w:rPr>
                <w:rFonts w:ascii="Arial" w:hAnsi="Arial" w:cs="Arial"/>
                <w:b/>
                <w:bCs/>
                <w:color w:val="000000" w:themeColor="text1"/>
                <w:sz w:val="18"/>
                <w:szCs w:val="18"/>
                <w:u w:val="single"/>
              </w:rPr>
              <w:t>06</w:t>
            </w:r>
            <w:r w:rsidRPr="006D60E9">
              <w:rPr>
                <w:rFonts w:ascii="Arial" w:hAnsi="Arial" w:cs="Arial"/>
                <w:b/>
                <w:bCs/>
                <w:color w:val="000000" w:themeColor="text1"/>
                <w:sz w:val="18"/>
                <w:szCs w:val="18"/>
                <w:u w:val="single"/>
              </w:rPr>
              <w:t xml:space="preserve"> COTA </w:t>
            </w:r>
            <w:r w:rsidR="00B56E2E" w:rsidRPr="006D60E9">
              <w:rPr>
                <w:rFonts w:ascii="Arial" w:hAnsi="Arial" w:cs="Arial"/>
                <w:b/>
                <w:color w:val="000000" w:themeColor="text1"/>
                <w:sz w:val="18"/>
                <w:szCs w:val="18"/>
                <w:u w:val="single"/>
              </w:rPr>
              <w:t>RESERVADA ME/EPP/MEI (25%)</w:t>
            </w:r>
          </w:p>
        </w:tc>
      </w:tr>
      <w:tr w:rsidR="0063093A" w:rsidRPr="006D60E9" w:rsidTr="001959CB">
        <w:trPr>
          <w:cantSplit/>
          <w:trHeight w:val="369"/>
        </w:trPr>
        <w:tc>
          <w:tcPr>
            <w:tcW w:w="9072" w:type="dxa"/>
            <w:gridSpan w:val="7"/>
            <w:shd w:val="clear" w:color="auto" w:fill="C0C0C0"/>
            <w:vAlign w:val="center"/>
          </w:tcPr>
          <w:p w:rsidR="0063093A" w:rsidRPr="006D60E9" w:rsidRDefault="00170099" w:rsidP="001959CB">
            <w:pPr>
              <w:pStyle w:val="SemEspaamento"/>
              <w:shd w:val="clear" w:color="auto" w:fill="BFBFBF"/>
              <w:jc w:val="center"/>
              <w:rPr>
                <w:rFonts w:ascii="Arial" w:hAnsi="Arial" w:cs="Arial"/>
                <w:b/>
                <w:color w:val="000000" w:themeColor="text1"/>
                <w:sz w:val="18"/>
                <w:szCs w:val="18"/>
              </w:rPr>
            </w:pPr>
            <w:r w:rsidRPr="006D60E9">
              <w:rPr>
                <w:rFonts w:ascii="Arial" w:hAnsi="Arial" w:cs="Arial"/>
                <w:b/>
                <w:color w:val="000000" w:themeColor="text1"/>
                <w:sz w:val="18"/>
                <w:szCs w:val="18"/>
              </w:rPr>
              <w:t>IMPÉRIO SOLUÇÕES ADM. E PUBLICAS LTDA</w:t>
            </w:r>
            <w:r w:rsidR="0063093A" w:rsidRPr="006D60E9">
              <w:rPr>
                <w:rFonts w:ascii="Arial" w:hAnsi="Arial" w:cs="Arial"/>
                <w:b/>
                <w:color w:val="000000" w:themeColor="text1"/>
                <w:sz w:val="18"/>
                <w:szCs w:val="18"/>
              </w:rPr>
              <w:t>.</w:t>
            </w:r>
          </w:p>
        </w:tc>
      </w:tr>
      <w:tr w:rsidR="0063093A" w:rsidRPr="006D60E9" w:rsidTr="00B40BAD">
        <w:trPr>
          <w:cantSplit/>
          <w:trHeight w:val="205"/>
        </w:trPr>
        <w:tc>
          <w:tcPr>
            <w:tcW w:w="567" w:type="dxa"/>
            <w:shd w:val="clear" w:color="auto" w:fill="C0C0C0"/>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b/>
                <w:bCs/>
                <w:sz w:val="18"/>
                <w:szCs w:val="18"/>
              </w:rPr>
            </w:pPr>
            <w:r w:rsidRPr="006D60E9">
              <w:rPr>
                <w:rFonts w:ascii="Arial" w:hAnsi="Arial" w:cs="Arial"/>
                <w:b/>
                <w:bCs/>
                <w:sz w:val="18"/>
                <w:szCs w:val="18"/>
              </w:rPr>
              <w:t>ITEM</w:t>
            </w:r>
          </w:p>
        </w:tc>
        <w:tc>
          <w:tcPr>
            <w:tcW w:w="3392" w:type="dxa"/>
            <w:shd w:val="clear" w:color="auto" w:fill="C0C0C0"/>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b/>
                <w:bCs/>
                <w:sz w:val="18"/>
                <w:szCs w:val="18"/>
              </w:rPr>
            </w:pPr>
            <w:r w:rsidRPr="006D60E9">
              <w:rPr>
                <w:rFonts w:ascii="Arial" w:hAnsi="Arial" w:cs="Arial"/>
                <w:b/>
                <w:bCs/>
                <w:sz w:val="18"/>
                <w:szCs w:val="18"/>
              </w:rPr>
              <w:t>DESCRIÇÃO</w:t>
            </w:r>
          </w:p>
        </w:tc>
        <w:tc>
          <w:tcPr>
            <w:tcW w:w="567"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UNID.</w:t>
            </w:r>
          </w:p>
        </w:tc>
        <w:tc>
          <w:tcPr>
            <w:tcW w:w="709"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QUANT.</w:t>
            </w:r>
          </w:p>
        </w:tc>
        <w:tc>
          <w:tcPr>
            <w:tcW w:w="1559"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MARCA/</w:t>
            </w:r>
          </w:p>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MODELO</w:t>
            </w:r>
          </w:p>
        </w:tc>
        <w:tc>
          <w:tcPr>
            <w:tcW w:w="1003"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VALOR UNIT.</w:t>
            </w:r>
          </w:p>
        </w:tc>
        <w:tc>
          <w:tcPr>
            <w:tcW w:w="1275"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VALOR UNIT.</w:t>
            </w:r>
          </w:p>
        </w:tc>
      </w:tr>
      <w:tr w:rsidR="0063093A" w:rsidRPr="006D60E9" w:rsidTr="00B40BAD">
        <w:trPr>
          <w:trHeight w:val="254"/>
        </w:trPr>
        <w:tc>
          <w:tcPr>
            <w:tcW w:w="567" w:type="dxa"/>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sz w:val="18"/>
                <w:szCs w:val="18"/>
              </w:rPr>
            </w:pPr>
            <w:r w:rsidRPr="006D60E9">
              <w:rPr>
                <w:rFonts w:ascii="Arial" w:hAnsi="Arial" w:cs="Arial"/>
                <w:sz w:val="18"/>
                <w:szCs w:val="18"/>
              </w:rPr>
              <w:t>01</w:t>
            </w:r>
          </w:p>
        </w:tc>
        <w:tc>
          <w:tcPr>
            <w:tcW w:w="3392" w:type="dxa"/>
            <w:tcMar>
              <w:top w:w="20" w:type="dxa"/>
              <w:left w:w="20" w:type="dxa"/>
              <w:bottom w:w="0" w:type="dxa"/>
              <w:right w:w="20" w:type="dxa"/>
            </w:tcMar>
          </w:tcPr>
          <w:p w:rsidR="0063093A" w:rsidRPr="006D60E9" w:rsidRDefault="00372EE3" w:rsidP="0063093A">
            <w:pPr>
              <w:autoSpaceDN w:val="0"/>
              <w:spacing w:after="60"/>
              <w:jc w:val="both"/>
              <w:textAlignment w:val="baseline"/>
              <w:rPr>
                <w:rFonts w:ascii="Arial" w:hAnsi="Arial" w:cs="Arial"/>
                <w:kern w:val="3"/>
                <w:sz w:val="18"/>
                <w:szCs w:val="18"/>
              </w:rPr>
            </w:pPr>
            <w:r w:rsidRPr="006D60E9">
              <w:rPr>
                <w:rFonts w:ascii="Arial" w:hAnsi="Arial" w:cs="Arial"/>
                <w:kern w:val="3"/>
                <w:sz w:val="18"/>
                <w:szCs w:val="18"/>
              </w:rPr>
              <w:t>SMART TV LED 50";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567" w:type="dxa"/>
            <w:shd w:val="clear" w:color="auto" w:fill="FFFFFF"/>
            <w:vAlign w:val="center"/>
          </w:tcPr>
          <w:p w:rsidR="0063093A" w:rsidRPr="006D60E9" w:rsidRDefault="0063093A" w:rsidP="0063093A">
            <w:pPr>
              <w:pStyle w:val="SemEspaamento"/>
              <w:jc w:val="center"/>
              <w:rPr>
                <w:rFonts w:ascii="Arial" w:hAnsi="Arial" w:cs="Arial"/>
                <w:sz w:val="18"/>
                <w:szCs w:val="18"/>
              </w:rPr>
            </w:pPr>
            <w:r w:rsidRPr="006D60E9">
              <w:rPr>
                <w:rFonts w:ascii="Arial" w:hAnsi="Arial" w:cs="Arial"/>
                <w:sz w:val="18"/>
                <w:szCs w:val="18"/>
              </w:rPr>
              <w:t>UN</w:t>
            </w:r>
          </w:p>
        </w:tc>
        <w:tc>
          <w:tcPr>
            <w:tcW w:w="709" w:type="dxa"/>
            <w:shd w:val="clear" w:color="auto" w:fill="FFFFFF"/>
            <w:vAlign w:val="center"/>
          </w:tcPr>
          <w:p w:rsidR="0063093A" w:rsidRPr="006D60E9" w:rsidRDefault="00372EE3" w:rsidP="0063093A">
            <w:pPr>
              <w:pStyle w:val="SemEspaamento"/>
              <w:jc w:val="center"/>
              <w:rPr>
                <w:rFonts w:ascii="Arial" w:hAnsi="Arial" w:cs="Arial"/>
                <w:bCs/>
                <w:sz w:val="18"/>
                <w:szCs w:val="18"/>
              </w:rPr>
            </w:pPr>
            <w:r w:rsidRPr="006D60E9">
              <w:rPr>
                <w:rFonts w:ascii="Arial" w:eastAsia="Arial" w:hAnsi="Arial" w:cs="Arial"/>
                <w:sz w:val="18"/>
                <w:szCs w:val="18"/>
              </w:rPr>
              <w:t>11</w:t>
            </w:r>
          </w:p>
        </w:tc>
        <w:tc>
          <w:tcPr>
            <w:tcW w:w="1559" w:type="dxa"/>
            <w:shd w:val="clear" w:color="auto" w:fill="FFFFFF"/>
            <w:vAlign w:val="center"/>
          </w:tcPr>
          <w:p w:rsidR="001C2582" w:rsidRPr="006D60E9" w:rsidRDefault="001C2582" w:rsidP="001C2582">
            <w:pPr>
              <w:pStyle w:val="SemEspaamento"/>
              <w:jc w:val="center"/>
              <w:rPr>
                <w:rFonts w:ascii="Arial" w:hAnsi="Arial" w:cs="Arial"/>
                <w:bCs/>
                <w:sz w:val="18"/>
                <w:szCs w:val="18"/>
              </w:rPr>
            </w:pPr>
            <w:r w:rsidRPr="006D60E9">
              <w:rPr>
                <w:rFonts w:ascii="Arial" w:hAnsi="Arial" w:cs="Arial"/>
                <w:bCs/>
                <w:sz w:val="18"/>
                <w:szCs w:val="18"/>
              </w:rPr>
              <w:t>Marca/Fabricante: PHILIPS</w:t>
            </w:r>
          </w:p>
          <w:p w:rsidR="0063093A" w:rsidRPr="006D60E9" w:rsidRDefault="001C2582" w:rsidP="001C2582">
            <w:pPr>
              <w:pStyle w:val="SemEspaamento"/>
              <w:jc w:val="center"/>
              <w:rPr>
                <w:rFonts w:ascii="Arial" w:hAnsi="Arial" w:cs="Arial"/>
                <w:bCs/>
                <w:sz w:val="18"/>
                <w:szCs w:val="18"/>
                <w:highlight w:val="yellow"/>
              </w:rPr>
            </w:pPr>
            <w:r w:rsidRPr="006D60E9">
              <w:rPr>
                <w:rFonts w:ascii="Arial" w:hAnsi="Arial" w:cs="Arial"/>
                <w:sz w:val="18"/>
                <w:szCs w:val="18"/>
              </w:rPr>
              <w:t xml:space="preserve">Modelo: </w:t>
            </w:r>
            <w:r w:rsidRPr="006D60E9">
              <w:rPr>
                <w:rFonts w:ascii="Arial" w:hAnsi="Arial" w:cs="Arial"/>
                <w:bCs/>
                <w:sz w:val="18"/>
                <w:szCs w:val="18"/>
              </w:rPr>
              <w:t>50PUG7625</w:t>
            </w:r>
          </w:p>
        </w:tc>
        <w:tc>
          <w:tcPr>
            <w:tcW w:w="1003" w:type="dxa"/>
            <w:shd w:val="clear" w:color="auto" w:fill="FFFFFF"/>
            <w:vAlign w:val="center"/>
          </w:tcPr>
          <w:p w:rsidR="0063093A" w:rsidRPr="006D60E9" w:rsidRDefault="0063093A" w:rsidP="00372EE3">
            <w:pPr>
              <w:pStyle w:val="SemEspaamento"/>
              <w:jc w:val="center"/>
              <w:rPr>
                <w:rFonts w:ascii="Arial" w:hAnsi="Arial" w:cs="Arial"/>
                <w:bCs/>
                <w:sz w:val="18"/>
                <w:szCs w:val="18"/>
              </w:rPr>
            </w:pPr>
            <w:r w:rsidRPr="006D60E9">
              <w:rPr>
                <w:rFonts w:ascii="Arial" w:hAnsi="Arial" w:cs="Arial"/>
                <w:bCs/>
                <w:sz w:val="18"/>
                <w:szCs w:val="18"/>
              </w:rPr>
              <w:t xml:space="preserve">R$ </w:t>
            </w:r>
            <w:r w:rsidR="00372EE3" w:rsidRPr="006D60E9">
              <w:rPr>
                <w:rFonts w:ascii="Arial" w:hAnsi="Arial" w:cs="Arial"/>
                <w:bCs/>
                <w:sz w:val="18"/>
                <w:szCs w:val="18"/>
              </w:rPr>
              <w:t>2.636,36</w:t>
            </w:r>
          </w:p>
        </w:tc>
        <w:tc>
          <w:tcPr>
            <w:tcW w:w="1275" w:type="dxa"/>
            <w:shd w:val="clear" w:color="auto" w:fill="FFFFFF"/>
            <w:vAlign w:val="center"/>
          </w:tcPr>
          <w:p w:rsidR="0063093A" w:rsidRPr="006D60E9" w:rsidRDefault="0063093A" w:rsidP="00372EE3">
            <w:pPr>
              <w:pStyle w:val="SemEspaamento"/>
              <w:jc w:val="center"/>
              <w:rPr>
                <w:rFonts w:ascii="Arial" w:hAnsi="Arial" w:cs="Arial"/>
                <w:bCs/>
                <w:sz w:val="18"/>
                <w:szCs w:val="18"/>
              </w:rPr>
            </w:pPr>
            <w:r w:rsidRPr="006D60E9">
              <w:rPr>
                <w:rFonts w:ascii="Arial" w:hAnsi="Arial" w:cs="Arial"/>
                <w:bCs/>
                <w:sz w:val="18"/>
                <w:szCs w:val="18"/>
              </w:rPr>
              <w:t xml:space="preserve">R$ </w:t>
            </w:r>
            <w:r w:rsidR="00372EE3" w:rsidRPr="006D60E9">
              <w:rPr>
                <w:rFonts w:ascii="Arial" w:hAnsi="Arial" w:cs="Arial"/>
                <w:bCs/>
                <w:sz w:val="18"/>
                <w:szCs w:val="18"/>
              </w:rPr>
              <w:t>28.999,96</w:t>
            </w:r>
          </w:p>
        </w:tc>
      </w:tr>
      <w:tr w:rsidR="0063093A" w:rsidRPr="006D60E9" w:rsidTr="0063093A">
        <w:trPr>
          <w:trHeight w:val="501"/>
        </w:trPr>
        <w:tc>
          <w:tcPr>
            <w:tcW w:w="9072" w:type="dxa"/>
            <w:gridSpan w:val="7"/>
          </w:tcPr>
          <w:p w:rsidR="0063093A" w:rsidRPr="006D60E9" w:rsidRDefault="0063093A" w:rsidP="00206C19">
            <w:pPr>
              <w:pStyle w:val="SemEspaamento"/>
              <w:jc w:val="both"/>
              <w:rPr>
                <w:rFonts w:ascii="Arial" w:hAnsi="Arial" w:cs="Arial"/>
                <w:bCs/>
                <w:sz w:val="18"/>
                <w:szCs w:val="18"/>
              </w:rPr>
            </w:pPr>
            <w:r w:rsidRPr="006D60E9">
              <w:rPr>
                <w:rFonts w:ascii="Arial" w:hAnsi="Arial" w:cs="Arial"/>
                <w:b/>
                <w:bCs/>
                <w:sz w:val="18"/>
                <w:szCs w:val="18"/>
              </w:rPr>
              <w:t xml:space="preserve">VALOR TOTAL DO LOTE </w:t>
            </w:r>
            <w:r w:rsidR="002C49CE" w:rsidRPr="006D60E9">
              <w:rPr>
                <w:rFonts w:ascii="Arial" w:hAnsi="Arial" w:cs="Arial"/>
                <w:b/>
                <w:bCs/>
                <w:sz w:val="18"/>
                <w:szCs w:val="18"/>
              </w:rPr>
              <w:t xml:space="preserve">R$ </w:t>
            </w:r>
            <w:r w:rsidR="00372EE3" w:rsidRPr="006D60E9">
              <w:rPr>
                <w:rFonts w:ascii="Arial" w:hAnsi="Arial" w:cs="Arial"/>
                <w:b/>
                <w:bCs/>
                <w:sz w:val="18"/>
                <w:szCs w:val="18"/>
              </w:rPr>
              <w:t xml:space="preserve">28.999,96 </w:t>
            </w:r>
            <w:r w:rsidRPr="006D60E9">
              <w:rPr>
                <w:rFonts w:ascii="Arial" w:hAnsi="Arial" w:cs="Arial"/>
                <w:b/>
                <w:bCs/>
                <w:sz w:val="18"/>
                <w:szCs w:val="18"/>
              </w:rPr>
              <w:t>(</w:t>
            </w:r>
            <w:r w:rsidR="00372EE3" w:rsidRPr="006D60E9">
              <w:rPr>
                <w:rFonts w:ascii="Arial" w:hAnsi="Arial" w:cs="Arial"/>
                <w:b/>
                <w:bCs/>
                <w:sz w:val="18"/>
                <w:szCs w:val="18"/>
              </w:rPr>
              <w:t>vinte e oito mil e novecentos e noventa e nove reais e noventa e seis centavos</w:t>
            </w:r>
            <w:r w:rsidRPr="006D60E9">
              <w:rPr>
                <w:rFonts w:ascii="Arial" w:hAnsi="Arial" w:cs="Arial"/>
                <w:b/>
                <w:bCs/>
                <w:sz w:val="18"/>
                <w:szCs w:val="18"/>
              </w:rPr>
              <w:t>).</w:t>
            </w:r>
          </w:p>
        </w:tc>
      </w:tr>
    </w:tbl>
    <w:p w:rsidR="001959CB" w:rsidRPr="006D60E9" w:rsidRDefault="001959CB"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p w:rsidR="00B40BAD" w:rsidRPr="006D60E9" w:rsidRDefault="00B40BAD"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392"/>
        <w:gridCol w:w="426"/>
        <w:gridCol w:w="850"/>
        <w:gridCol w:w="1418"/>
        <w:gridCol w:w="992"/>
        <w:gridCol w:w="1427"/>
      </w:tblGrid>
      <w:tr w:rsidR="0063093A" w:rsidRPr="006D60E9" w:rsidTr="001959CB">
        <w:trPr>
          <w:cantSplit/>
          <w:trHeight w:val="338"/>
        </w:trPr>
        <w:tc>
          <w:tcPr>
            <w:tcW w:w="9072" w:type="dxa"/>
            <w:gridSpan w:val="7"/>
            <w:shd w:val="clear" w:color="auto" w:fill="C0C0C0"/>
            <w:vAlign w:val="center"/>
          </w:tcPr>
          <w:p w:rsidR="0063093A" w:rsidRPr="006D60E9" w:rsidRDefault="0063093A" w:rsidP="00B56E2E">
            <w:pPr>
              <w:pStyle w:val="SemEspaamento"/>
              <w:shd w:val="clear" w:color="auto" w:fill="BFBFBF"/>
              <w:jc w:val="center"/>
              <w:rPr>
                <w:rFonts w:ascii="Arial" w:hAnsi="Arial" w:cs="Arial"/>
                <w:b/>
                <w:color w:val="000000" w:themeColor="text1"/>
                <w:sz w:val="18"/>
                <w:szCs w:val="18"/>
              </w:rPr>
            </w:pPr>
            <w:r w:rsidRPr="006D60E9">
              <w:rPr>
                <w:rFonts w:ascii="Arial" w:hAnsi="Arial" w:cs="Arial"/>
                <w:b/>
                <w:bCs/>
                <w:color w:val="000000" w:themeColor="text1"/>
                <w:sz w:val="18"/>
                <w:szCs w:val="18"/>
                <w:u w:val="single"/>
              </w:rPr>
              <w:t xml:space="preserve">LOTE </w:t>
            </w:r>
            <w:r w:rsidR="00B56E2E" w:rsidRPr="006D60E9">
              <w:rPr>
                <w:rFonts w:ascii="Arial" w:hAnsi="Arial" w:cs="Arial"/>
                <w:b/>
                <w:bCs/>
                <w:color w:val="000000" w:themeColor="text1"/>
                <w:sz w:val="18"/>
                <w:szCs w:val="18"/>
                <w:u w:val="single"/>
              </w:rPr>
              <w:t>07</w:t>
            </w:r>
            <w:r w:rsidRPr="006D60E9">
              <w:rPr>
                <w:rFonts w:ascii="Arial" w:hAnsi="Arial" w:cs="Arial"/>
                <w:b/>
                <w:bCs/>
                <w:color w:val="000000" w:themeColor="text1"/>
                <w:sz w:val="18"/>
                <w:szCs w:val="18"/>
                <w:u w:val="single"/>
              </w:rPr>
              <w:t xml:space="preserve"> COTA PRINCIPAL (75%)</w:t>
            </w:r>
          </w:p>
        </w:tc>
      </w:tr>
      <w:tr w:rsidR="0063093A" w:rsidRPr="006D60E9" w:rsidTr="001959CB">
        <w:trPr>
          <w:cantSplit/>
          <w:trHeight w:val="369"/>
        </w:trPr>
        <w:tc>
          <w:tcPr>
            <w:tcW w:w="9072" w:type="dxa"/>
            <w:gridSpan w:val="7"/>
            <w:shd w:val="clear" w:color="auto" w:fill="C0C0C0"/>
            <w:vAlign w:val="center"/>
          </w:tcPr>
          <w:p w:rsidR="0063093A" w:rsidRPr="006D60E9" w:rsidRDefault="00B56E2E" w:rsidP="001959CB">
            <w:pPr>
              <w:pStyle w:val="SemEspaamento"/>
              <w:shd w:val="clear" w:color="auto" w:fill="BFBFBF"/>
              <w:jc w:val="center"/>
              <w:rPr>
                <w:rFonts w:ascii="Arial" w:hAnsi="Arial" w:cs="Arial"/>
                <w:b/>
                <w:color w:val="000000" w:themeColor="text1"/>
                <w:sz w:val="18"/>
                <w:szCs w:val="18"/>
              </w:rPr>
            </w:pPr>
            <w:r w:rsidRPr="006D60E9">
              <w:rPr>
                <w:rFonts w:ascii="Arial" w:hAnsi="Arial" w:cs="Arial"/>
                <w:b/>
                <w:color w:val="000000" w:themeColor="text1"/>
                <w:sz w:val="18"/>
                <w:szCs w:val="18"/>
              </w:rPr>
              <w:t>REPREMIG REPRESENTAÇÕES E COMÉRCIO DE MINAS GERAIS LTDA.</w:t>
            </w:r>
          </w:p>
        </w:tc>
      </w:tr>
      <w:tr w:rsidR="0063093A" w:rsidRPr="006D60E9" w:rsidTr="00247971">
        <w:trPr>
          <w:cantSplit/>
          <w:trHeight w:val="205"/>
        </w:trPr>
        <w:tc>
          <w:tcPr>
            <w:tcW w:w="567" w:type="dxa"/>
            <w:shd w:val="clear" w:color="auto" w:fill="C0C0C0"/>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b/>
                <w:bCs/>
                <w:sz w:val="18"/>
                <w:szCs w:val="18"/>
              </w:rPr>
            </w:pPr>
            <w:r w:rsidRPr="006D60E9">
              <w:rPr>
                <w:rFonts w:ascii="Arial" w:hAnsi="Arial" w:cs="Arial"/>
                <w:b/>
                <w:bCs/>
                <w:sz w:val="18"/>
                <w:szCs w:val="18"/>
              </w:rPr>
              <w:t>ITEM</w:t>
            </w:r>
          </w:p>
        </w:tc>
        <w:tc>
          <w:tcPr>
            <w:tcW w:w="3392" w:type="dxa"/>
            <w:shd w:val="clear" w:color="auto" w:fill="C0C0C0"/>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b/>
                <w:bCs/>
                <w:sz w:val="18"/>
                <w:szCs w:val="18"/>
              </w:rPr>
            </w:pPr>
            <w:r w:rsidRPr="006D60E9">
              <w:rPr>
                <w:rFonts w:ascii="Arial" w:hAnsi="Arial" w:cs="Arial"/>
                <w:b/>
                <w:bCs/>
                <w:sz w:val="18"/>
                <w:szCs w:val="18"/>
              </w:rPr>
              <w:t>DESCRIÇÃO</w:t>
            </w:r>
          </w:p>
        </w:tc>
        <w:tc>
          <w:tcPr>
            <w:tcW w:w="426"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UNID.</w:t>
            </w:r>
          </w:p>
        </w:tc>
        <w:tc>
          <w:tcPr>
            <w:tcW w:w="850"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QUANT.</w:t>
            </w:r>
          </w:p>
        </w:tc>
        <w:tc>
          <w:tcPr>
            <w:tcW w:w="1418"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MARCA/</w:t>
            </w:r>
          </w:p>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MODELO</w:t>
            </w:r>
          </w:p>
        </w:tc>
        <w:tc>
          <w:tcPr>
            <w:tcW w:w="992"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VALOR UNIT.</w:t>
            </w:r>
          </w:p>
        </w:tc>
        <w:tc>
          <w:tcPr>
            <w:tcW w:w="1427"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VALOR UNIT.</w:t>
            </w:r>
          </w:p>
        </w:tc>
      </w:tr>
      <w:tr w:rsidR="0063093A" w:rsidRPr="006D60E9" w:rsidTr="00247971">
        <w:trPr>
          <w:trHeight w:val="254"/>
        </w:trPr>
        <w:tc>
          <w:tcPr>
            <w:tcW w:w="567" w:type="dxa"/>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sz w:val="18"/>
                <w:szCs w:val="18"/>
              </w:rPr>
            </w:pPr>
            <w:r w:rsidRPr="006D60E9">
              <w:rPr>
                <w:rFonts w:ascii="Arial" w:hAnsi="Arial" w:cs="Arial"/>
                <w:sz w:val="18"/>
                <w:szCs w:val="18"/>
              </w:rPr>
              <w:t>01</w:t>
            </w:r>
          </w:p>
        </w:tc>
        <w:tc>
          <w:tcPr>
            <w:tcW w:w="3392" w:type="dxa"/>
            <w:tcMar>
              <w:top w:w="20" w:type="dxa"/>
              <w:left w:w="20" w:type="dxa"/>
              <w:bottom w:w="0" w:type="dxa"/>
              <w:right w:w="20" w:type="dxa"/>
            </w:tcMar>
          </w:tcPr>
          <w:p w:rsidR="0063093A" w:rsidRPr="006D60E9" w:rsidRDefault="00372EE3" w:rsidP="0063093A">
            <w:pPr>
              <w:autoSpaceDN w:val="0"/>
              <w:spacing w:after="60"/>
              <w:jc w:val="both"/>
              <w:textAlignment w:val="baseline"/>
              <w:rPr>
                <w:rFonts w:ascii="Arial" w:hAnsi="Arial" w:cs="Arial"/>
                <w:kern w:val="3"/>
                <w:sz w:val="18"/>
                <w:szCs w:val="18"/>
                <w:highlight w:val="yellow"/>
              </w:rPr>
            </w:pPr>
            <w:r w:rsidRPr="006D60E9">
              <w:rPr>
                <w:rFonts w:ascii="Arial" w:hAnsi="Arial" w:cs="Arial"/>
                <w:sz w:val="18"/>
                <w:szCs w:val="18"/>
              </w:rPr>
              <w:t>SMART TV LED 55";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426" w:type="dxa"/>
            <w:shd w:val="clear" w:color="auto" w:fill="FFFFFF"/>
            <w:vAlign w:val="center"/>
          </w:tcPr>
          <w:p w:rsidR="0063093A" w:rsidRPr="006D60E9" w:rsidRDefault="0063093A" w:rsidP="0063093A">
            <w:pPr>
              <w:pStyle w:val="SemEspaamento"/>
              <w:jc w:val="center"/>
              <w:rPr>
                <w:rFonts w:ascii="Arial" w:hAnsi="Arial" w:cs="Arial"/>
                <w:sz w:val="18"/>
                <w:szCs w:val="18"/>
                <w:highlight w:val="yellow"/>
              </w:rPr>
            </w:pPr>
            <w:r w:rsidRPr="006D60E9">
              <w:rPr>
                <w:rFonts w:ascii="Arial" w:hAnsi="Arial" w:cs="Arial"/>
                <w:sz w:val="18"/>
                <w:szCs w:val="18"/>
              </w:rPr>
              <w:t>UN</w:t>
            </w:r>
          </w:p>
        </w:tc>
        <w:tc>
          <w:tcPr>
            <w:tcW w:w="850" w:type="dxa"/>
            <w:shd w:val="clear" w:color="auto" w:fill="FFFFFF"/>
            <w:vAlign w:val="center"/>
          </w:tcPr>
          <w:p w:rsidR="0063093A" w:rsidRPr="006D60E9" w:rsidRDefault="00372EE3" w:rsidP="0063093A">
            <w:pPr>
              <w:pStyle w:val="SemEspaamento"/>
              <w:jc w:val="center"/>
              <w:rPr>
                <w:rFonts w:ascii="Arial" w:hAnsi="Arial" w:cs="Arial"/>
                <w:bCs/>
                <w:sz w:val="18"/>
                <w:szCs w:val="18"/>
                <w:highlight w:val="yellow"/>
              </w:rPr>
            </w:pPr>
            <w:r w:rsidRPr="006D60E9">
              <w:rPr>
                <w:rFonts w:ascii="Arial" w:eastAsia="Arial" w:hAnsi="Arial" w:cs="Arial"/>
                <w:sz w:val="18"/>
                <w:szCs w:val="18"/>
              </w:rPr>
              <w:t>1.239</w:t>
            </w:r>
          </w:p>
        </w:tc>
        <w:tc>
          <w:tcPr>
            <w:tcW w:w="1418" w:type="dxa"/>
            <w:shd w:val="clear" w:color="auto" w:fill="FFFFFF"/>
            <w:vAlign w:val="center"/>
          </w:tcPr>
          <w:p w:rsidR="0063093A" w:rsidRPr="006D60E9" w:rsidRDefault="00B40BAD" w:rsidP="002C49CE">
            <w:pPr>
              <w:pStyle w:val="SemEspaamento"/>
              <w:jc w:val="center"/>
              <w:rPr>
                <w:rFonts w:ascii="Arial" w:hAnsi="Arial" w:cs="Arial"/>
                <w:sz w:val="18"/>
                <w:szCs w:val="18"/>
              </w:rPr>
            </w:pPr>
            <w:r w:rsidRPr="006D60E9">
              <w:rPr>
                <w:rFonts w:ascii="Arial" w:hAnsi="Arial" w:cs="Arial"/>
                <w:sz w:val="18"/>
                <w:szCs w:val="18"/>
              </w:rPr>
              <w:t>Marca/Fabricante: PHILIPS</w:t>
            </w:r>
          </w:p>
          <w:p w:rsidR="00B40BAD" w:rsidRPr="006D60E9" w:rsidRDefault="00B40BAD" w:rsidP="002C49CE">
            <w:pPr>
              <w:pStyle w:val="SemEspaamento"/>
              <w:jc w:val="center"/>
              <w:rPr>
                <w:rFonts w:ascii="Arial" w:hAnsi="Arial" w:cs="Arial"/>
                <w:bCs/>
                <w:sz w:val="18"/>
                <w:szCs w:val="18"/>
                <w:highlight w:val="yellow"/>
              </w:rPr>
            </w:pPr>
            <w:r w:rsidRPr="006D60E9">
              <w:rPr>
                <w:rFonts w:ascii="Arial" w:hAnsi="Arial" w:cs="Arial"/>
                <w:bCs/>
                <w:sz w:val="18"/>
                <w:szCs w:val="18"/>
              </w:rPr>
              <w:t>Modelo: 55PUG7406/78</w:t>
            </w:r>
          </w:p>
        </w:tc>
        <w:tc>
          <w:tcPr>
            <w:tcW w:w="992" w:type="dxa"/>
            <w:shd w:val="clear" w:color="auto" w:fill="FFFFFF"/>
            <w:vAlign w:val="center"/>
          </w:tcPr>
          <w:p w:rsidR="0063093A" w:rsidRPr="006D60E9" w:rsidRDefault="0063093A" w:rsidP="00372EE3">
            <w:pPr>
              <w:pStyle w:val="SemEspaamento"/>
              <w:jc w:val="center"/>
              <w:rPr>
                <w:rFonts w:ascii="Arial" w:hAnsi="Arial" w:cs="Arial"/>
                <w:bCs/>
                <w:sz w:val="18"/>
                <w:szCs w:val="18"/>
              </w:rPr>
            </w:pPr>
            <w:r w:rsidRPr="006D60E9">
              <w:rPr>
                <w:rFonts w:ascii="Arial" w:hAnsi="Arial" w:cs="Arial"/>
                <w:bCs/>
                <w:sz w:val="18"/>
                <w:szCs w:val="18"/>
              </w:rPr>
              <w:t xml:space="preserve">R$ </w:t>
            </w:r>
            <w:r w:rsidR="00372EE3" w:rsidRPr="006D60E9">
              <w:rPr>
                <w:rFonts w:ascii="Arial" w:hAnsi="Arial" w:cs="Arial"/>
                <w:bCs/>
                <w:sz w:val="18"/>
                <w:szCs w:val="18"/>
              </w:rPr>
              <w:t>3.010,49</w:t>
            </w:r>
          </w:p>
        </w:tc>
        <w:tc>
          <w:tcPr>
            <w:tcW w:w="1427" w:type="dxa"/>
            <w:shd w:val="clear" w:color="auto" w:fill="FFFFFF"/>
            <w:vAlign w:val="center"/>
          </w:tcPr>
          <w:p w:rsidR="0063093A" w:rsidRPr="006D60E9" w:rsidRDefault="0063093A" w:rsidP="00372EE3">
            <w:pPr>
              <w:pStyle w:val="SemEspaamento"/>
              <w:jc w:val="center"/>
              <w:rPr>
                <w:rFonts w:ascii="Arial" w:hAnsi="Arial" w:cs="Arial"/>
                <w:bCs/>
                <w:sz w:val="18"/>
                <w:szCs w:val="18"/>
              </w:rPr>
            </w:pPr>
            <w:r w:rsidRPr="006D60E9">
              <w:rPr>
                <w:rFonts w:ascii="Arial" w:hAnsi="Arial" w:cs="Arial"/>
                <w:bCs/>
                <w:sz w:val="18"/>
                <w:szCs w:val="18"/>
              </w:rPr>
              <w:t xml:space="preserve">R$ </w:t>
            </w:r>
            <w:r w:rsidR="00372EE3" w:rsidRPr="006D60E9">
              <w:rPr>
                <w:rFonts w:ascii="Arial" w:hAnsi="Arial" w:cs="Arial"/>
                <w:bCs/>
                <w:sz w:val="18"/>
                <w:szCs w:val="18"/>
              </w:rPr>
              <w:t>3.729.997,11</w:t>
            </w:r>
          </w:p>
        </w:tc>
      </w:tr>
      <w:tr w:rsidR="0063093A" w:rsidRPr="006D60E9" w:rsidTr="00206C19">
        <w:trPr>
          <w:trHeight w:val="501"/>
        </w:trPr>
        <w:tc>
          <w:tcPr>
            <w:tcW w:w="9072" w:type="dxa"/>
            <w:gridSpan w:val="7"/>
            <w:vAlign w:val="center"/>
          </w:tcPr>
          <w:p w:rsidR="0063093A" w:rsidRPr="006D60E9" w:rsidRDefault="0063093A" w:rsidP="00206C19">
            <w:pPr>
              <w:pStyle w:val="SemEspaamento"/>
              <w:jc w:val="both"/>
              <w:rPr>
                <w:rFonts w:ascii="Arial" w:hAnsi="Arial" w:cs="Arial"/>
                <w:bCs/>
                <w:sz w:val="18"/>
                <w:szCs w:val="18"/>
                <w:highlight w:val="yellow"/>
              </w:rPr>
            </w:pPr>
            <w:r w:rsidRPr="006D60E9">
              <w:rPr>
                <w:rFonts w:ascii="Arial" w:hAnsi="Arial" w:cs="Arial"/>
                <w:b/>
                <w:bCs/>
                <w:sz w:val="18"/>
                <w:szCs w:val="18"/>
              </w:rPr>
              <w:t xml:space="preserve">VALOR TOTAL DO LOTE </w:t>
            </w:r>
            <w:r w:rsidR="002C49CE" w:rsidRPr="006D60E9">
              <w:rPr>
                <w:rFonts w:ascii="Arial" w:hAnsi="Arial" w:cs="Arial"/>
                <w:b/>
                <w:bCs/>
                <w:sz w:val="18"/>
                <w:szCs w:val="18"/>
              </w:rPr>
              <w:t xml:space="preserve">R$ </w:t>
            </w:r>
            <w:r w:rsidR="00372EE3" w:rsidRPr="006D60E9">
              <w:rPr>
                <w:rFonts w:ascii="Arial" w:hAnsi="Arial" w:cs="Arial"/>
                <w:b/>
                <w:bCs/>
                <w:sz w:val="18"/>
                <w:szCs w:val="18"/>
              </w:rPr>
              <w:t xml:space="preserve">3.729.997,11 </w:t>
            </w:r>
            <w:r w:rsidRPr="006D60E9">
              <w:rPr>
                <w:rFonts w:ascii="Arial" w:hAnsi="Arial" w:cs="Arial"/>
                <w:b/>
                <w:bCs/>
                <w:sz w:val="18"/>
                <w:szCs w:val="18"/>
              </w:rPr>
              <w:t>(</w:t>
            </w:r>
            <w:r w:rsidR="00372EE3" w:rsidRPr="006D60E9">
              <w:rPr>
                <w:rFonts w:ascii="Arial" w:hAnsi="Arial" w:cs="Arial"/>
                <w:b/>
                <w:bCs/>
                <w:sz w:val="18"/>
                <w:szCs w:val="18"/>
              </w:rPr>
              <w:t>três milhões e setecentos e vinte e nove mil e novecentos e noventa e sete reais e onze centavos</w:t>
            </w:r>
            <w:r w:rsidRPr="006D60E9">
              <w:rPr>
                <w:rFonts w:ascii="Arial" w:hAnsi="Arial" w:cs="Arial"/>
                <w:b/>
                <w:bCs/>
                <w:sz w:val="18"/>
                <w:szCs w:val="18"/>
              </w:rPr>
              <w:t>).</w:t>
            </w:r>
          </w:p>
        </w:tc>
      </w:tr>
    </w:tbl>
    <w:p w:rsidR="00B46858" w:rsidRPr="006D60E9" w:rsidRDefault="00B46858" w:rsidP="00866808">
      <w:pPr>
        <w:pStyle w:val="SemEspaamento"/>
        <w:jc w:val="both"/>
        <w:rPr>
          <w:rFonts w:ascii="Arial" w:hAnsi="Arial" w:cs="Arial"/>
          <w:b/>
          <w:sz w:val="18"/>
          <w:szCs w:val="18"/>
        </w:rPr>
      </w:pPr>
    </w:p>
    <w:p w:rsidR="0063093A" w:rsidRPr="006D60E9" w:rsidRDefault="0063093A" w:rsidP="00866808">
      <w:pPr>
        <w:pStyle w:val="SemEspaamento"/>
        <w:jc w:val="both"/>
        <w:rPr>
          <w:rFonts w:ascii="Arial" w:hAnsi="Arial" w:cs="Arial"/>
          <w:b/>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392"/>
        <w:gridCol w:w="426"/>
        <w:gridCol w:w="708"/>
        <w:gridCol w:w="1560"/>
        <w:gridCol w:w="992"/>
        <w:gridCol w:w="1427"/>
      </w:tblGrid>
      <w:tr w:rsidR="0063093A" w:rsidRPr="006D60E9" w:rsidTr="001959CB">
        <w:trPr>
          <w:cantSplit/>
          <w:trHeight w:val="338"/>
        </w:trPr>
        <w:tc>
          <w:tcPr>
            <w:tcW w:w="9072" w:type="dxa"/>
            <w:gridSpan w:val="7"/>
            <w:shd w:val="clear" w:color="auto" w:fill="C0C0C0"/>
            <w:vAlign w:val="center"/>
          </w:tcPr>
          <w:p w:rsidR="0063093A" w:rsidRPr="006D60E9" w:rsidRDefault="0063093A" w:rsidP="00B56E2E">
            <w:pPr>
              <w:pStyle w:val="SemEspaamento"/>
              <w:shd w:val="clear" w:color="auto" w:fill="BFBFBF"/>
              <w:jc w:val="center"/>
              <w:rPr>
                <w:rFonts w:ascii="Arial" w:hAnsi="Arial" w:cs="Arial"/>
                <w:b/>
                <w:color w:val="000000" w:themeColor="text1"/>
                <w:sz w:val="18"/>
                <w:szCs w:val="18"/>
              </w:rPr>
            </w:pPr>
            <w:r w:rsidRPr="006D60E9">
              <w:rPr>
                <w:rFonts w:ascii="Arial" w:hAnsi="Arial" w:cs="Arial"/>
                <w:b/>
                <w:bCs/>
                <w:color w:val="000000" w:themeColor="text1"/>
                <w:sz w:val="18"/>
                <w:szCs w:val="18"/>
                <w:u w:val="single"/>
              </w:rPr>
              <w:t xml:space="preserve">LOTE </w:t>
            </w:r>
            <w:r w:rsidR="00B56E2E" w:rsidRPr="006D60E9">
              <w:rPr>
                <w:rFonts w:ascii="Arial" w:hAnsi="Arial" w:cs="Arial"/>
                <w:b/>
                <w:bCs/>
                <w:color w:val="000000" w:themeColor="text1"/>
                <w:sz w:val="18"/>
                <w:szCs w:val="18"/>
                <w:u w:val="single"/>
              </w:rPr>
              <w:t>08</w:t>
            </w:r>
            <w:r w:rsidRPr="006D60E9">
              <w:rPr>
                <w:rFonts w:ascii="Arial" w:hAnsi="Arial" w:cs="Arial"/>
                <w:b/>
                <w:color w:val="000000" w:themeColor="text1"/>
                <w:sz w:val="18"/>
                <w:szCs w:val="18"/>
                <w:u w:val="single"/>
              </w:rPr>
              <w:t xml:space="preserve"> COTA RESERVADA ME/EPP/MEI (25%)</w:t>
            </w:r>
          </w:p>
        </w:tc>
      </w:tr>
      <w:tr w:rsidR="0063093A" w:rsidRPr="006D60E9" w:rsidTr="001959CB">
        <w:trPr>
          <w:cantSplit/>
          <w:trHeight w:val="369"/>
        </w:trPr>
        <w:tc>
          <w:tcPr>
            <w:tcW w:w="9072" w:type="dxa"/>
            <w:gridSpan w:val="7"/>
            <w:shd w:val="clear" w:color="auto" w:fill="C0C0C0"/>
            <w:vAlign w:val="center"/>
          </w:tcPr>
          <w:p w:rsidR="0063093A" w:rsidRPr="006D60E9" w:rsidRDefault="00B56E2E" w:rsidP="001959CB">
            <w:pPr>
              <w:pStyle w:val="SemEspaamento"/>
              <w:shd w:val="clear" w:color="auto" w:fill="BFBFBF"/>
              <w:jc w:val="center"/>
              <w:rPr>
                <w:rFonts w:ascii="Arial" w:hAnsi="Arial" w:cs="Arial"/>
                <w:b/>
                <w:color w:val="000000" w:themeColor="text1"/>
                <w:sz w:val="18"/>
                <w:szCs w:val="18"/>
              </w:rPr>
            </w:pPr>
            <w:r w:rsidRPr="006D60E9">
              <w:rPr>
                <w:rFonts w:ascii="Arial" w:hAnsi="Arial" w:cs="Arial"/>
                <w:b/>
                <w:color w:val="000000" w:themeColor="text1"/>
                <w:sz w:val="18"/>
                <w:szCs w:val="18"/>
              </w:rPr>
              <w:t>REPREMIG REPRESENTAÇÕES E COMÉRCIO DE MINAS GERAIS LTDA.</w:t>
            </w:r>
          </w:p>
        </w:tc>
      </w:tr>
      <w:tr w:rsidR="0063093A" w:rsidRPr="006D60E9" w:rsidTr="00247971">
        <w:trPr>
          <w:cantSplit/>
          <w:trHeight w:val="205"/>
        </w:trPr>
        <w:tc>
          <w:tcPr>
            <w:tcW w:w="567" w:type="dxa"/>
            <w:shd w:val="clear" w:color="auto" w:fill="C0C0C0"/>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b/>
                <w:bCs/>
                <w:sz w:val="18"/>
                <w:szCs w:val="18"/>
              </w:rPr>
            </w:pPr>
            <w:r w:rsidRPr="006D60E9">
              <w:rPr>
                <w:rFonts w:ascii="Arial" w:hAnsi="Arial" w:cs="Arial"/>
                <w:b/>
                <w:bCs/>
                <w:sz w:val="18"/>
                <w:szCs w:val="18"/>
              </w:rPr>
              <w:t>ITEM</w:t>
            </w:r>
          </w:p>
        </w:tc>
        <w:tc>
          <w:tcPr>
            <w:tcW w:w="3392" w:type="dxa"/>
            <w:shd w:val="clear" w:color="auto" w:fill="C0C0C0"/>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b/>
                <w:bCs/>
                <w:sz w:val="18"/>
                <w:szCs w:val="18"/>
              </w:rPr>
            </w:pPr>
            <w:r w:rsidRPr="006D60E9">
              <w:rPr>
                <w:rFonts w:ascii="Arial" w:hAnsi="Arial" w:cs="Arial"/>
                <w:b/>
                <w:bCs/>
                <w:sz w:val="18"/>
                <w:szCs w:val="18"/>
              </w:rPr>
              <w:t>DESCRIÇÃO</w:t>
            </w:r>
          </w:p>
        </w:tc>
        <w:tc>
          <w:tcPr>
            <w:tcW w:w="426"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UNID.</w:t>
            </w:r>
          </w:p>
        </w:tc>
        <w:tc>
          <w:tcPr>
            <w:tcW w:w="708"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QUANT.</w:t>
            </w:r>
          </w:p>
        </w:tc>
        <w:tc>
          <w:tcPr>
            <w:tcW w:w="1560"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MARCA/</w:t>
            </w:r>
          </w:p>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MODELO</w:t>
            </w:r>
          </w:p>
        </w:tc>
        <w:tc>
          <w:tcPr>
            <w:tcW w:w="992"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VALOR UNIT.</w:t>
            </w:r>
          </w:p>
        </w:tc>
        <w:tc>
          <w:tcPr>
            <w:tcW w:w="1427" w:type="dxa"/>
            <w:shd w:val="clear" w:color="auto" w:fill="C0C0C0"/>
            <w:vAlign w:val="center"/>
          </w:tcPr>
          <w:p w:rsidR="0063093A" w:rsidRPr="006D60E9" w:rsidRDefault="0063093A" w:rsidP="0063093A">
            <w:pPr>
              <w:pStyle w:val="SemEspaamento"/>
              <w:jc w:val="center"/>
              <w:rPr>
                <w:rFonts w:ascii="Arial" w:hAnsi="Arial" w:cs="Arial"/>
                <w:b/>
                <w:sz w:val="18"/>
                <w:szCs w:val="18"/>
              </w:rPr>
            </w:pPr>
            <w:r w:rsidRPr="006D60E9">
              <w:rPr>
                <w:rFonts w:ascii="Arial" w:hAnsi="Arial" w:cs="Arial"/>
                <w:b/>
                <w:sz w:val="18"/>
                <w:szCs w:val="18"/>
              </w:rPr>
              <w:t>VALOR UNIT.</w:t>
            </w:r>
          </w:p>
        </w:tc>
      </w:tr>
      <w:tr w:rsidR="0063093A" w:rsidRPr="006D60E9" w:rsidTr="00247971">
        <w:trPr>
          <w:trHeight w:val="254"/>
        </w:trPr>
        <w:tc>
          <w:tcPr>
            <w:tcW w:w="567" w:type="dxa"/>
            <w:tcMar>
              <w:top w:w="20" w:type="dxa"/>
              <w:left w:w="20" w:type="dxa"/>
              <w:bottom w:w="0" w:type="dxa"/>
              <w:right w:w="20" w:type="dxa"/>
            </w:tcMar>
            <w:vAlign w:val="center"/>
          </w:tcPr>
          <w:p w:rsidR="0063093A" w:rsidRPr="006D60E9" w:rsidRDefault="0063093A" w:rsidP="0063093A">
            <w:pPr>
              <w:pStyle w:val="SemEspaamento"/>
              <w:jc w:val="center"/>
              <w:rPr>
                <w:rFonts w:ascii="Arial" w:hAnsi="Arial" w:cs="Arial"/>
                <w:sz w:val="18"/>
                <w:szCs w:val="18"/>
                <w:highlight w:val="yellow"/>
              </w:rPr>
            </w:pPr>
            <w:r w:rsidRPr="006D60E9">
              <w:rPr>
                <w:rFonts w:ascii="Arial" w:hAnsi="Arial" w:cs="Arial"/>
                <w:sz w:val="18"/>
                <w:szCs w:val="18"/>
              </w:rPr>
              <w:t>01</w:t>
            </w:r>
          </w:p>
        </w:tc>
        <w:tc>
          <w:tcPr>
            <w:tcW w:w="3392" w:type="dxa"/>
            <w:tcMar>
              <w:top w:w="20" w:type="dxa"/>
              <w:left w:w="20" w:type="dxa"/>
              <w:bottom w:w="0" w:type="dxa"/>
              <w:right w:w="20" w:type="dxa"/>
            </w:tcMar>
          </w:tcPr>
          <w:p w:rsidR="0063093A" w:rsidRPr="006D60E9" w:rsidRDefault="006E2AB2" w:rsidP="0063093A">
            <w:pPr>
              <w:autoSpaceDN w:val="0"/>
              <w:spacing w:after="60"/>
              <w:jc w:val="both"/>
              <w:textAlignment w:val="baseline"/>
              <w:rPr>
                <w:rFonts w:ascii="Arial" w:hAnsi="Arial" w:cs="Arial"/>
                <w:kern w:val="3"/>
                <w:sz w:val="18"/>
                <w:szCs w:val="18"/>
                <w:highlight w:val="yellow"/>
              </w:rPr>
            </w:pPr>
            <w:r w:rsidRPr="006D60E9">
              <w:rPr>
                <w:rFonts w:ascii="Arial" w:hAnsi="Arial" w:cs="Arial"/>
                <w:sz w:val="18"/>
                <w:szCs w:val="18"/>
              </w:rPr>
              <w:t>SMART TV LED 55";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426" w:type="dxa"/>
            <w:shd w:val="clear" w:color="auto" w:fill="FFFFFF"/>
            <w:vAlign w:val="center"/>
          </w:tcPr>
          <w:p w:rsidR="0063093A" w:rsidRPr="006D60E9" w:rsidRDefault="0063093A" w:rsidP="0063093A">
            <w:pPr>
              <w:pStyle w:val="SemEspaamento"/>
              <w:jc w:val="center"/>
              <w:rPr>
                <w:rFonts w:ascii="Arial" w:hAnsi="Arial" w:cs="Arial"/>
                <w:sz w:val="18"/>
                <w:szCs w:val="18"/>
                <w:highlight w:val="yellow"/>
              </w:rPr>
            </w:pPr>
            <w:r w:rsidRPr="006D60E9">
              <w:rPr>
                <w:rFonts w:ascii="Arial" w:hAnsi="Arial" w:cs="Arial"/>
                <w:sz w:val="18"/>
                <w:szCs w:val="18"/>
              </w:rPr>
              <w:t>UN</w:t>
            </w:r>
          </w:p>
        </w:tc>
        <w:tc>
          <w:tcPr>
            <w:tcW w:w="708" w:type="dxa"/>
            <w:shd w:val="clear" w:color="auto" w:fill="FFFFFF"/>
            <w:vAlign w:val="center"/>
          </w:tcPr>
          <w:p w:rsidR="0063093A" w:rsidRPr="006D60E9" w:rsidRDefault="006E2AB2" w:rsidP="0063093A">
            <w:pPr>
              <w:pStyle w:val="SemEspaamento"/>
              <w:jc w:val="center"/>
              <w:rPr>
                <w:rFonts w:ascii="Arial" w:hAnsi="Arial" w:cs="Arial"/>
                <w:bCs/>
                <w:sz w:val="18"/>
                <w:szCs w:val="18"/>
                <w:highlight w:val="yellow"/>
              </w:rPr>
            </w:pPr>
            <w:r w:rsidRPr="006D60E9">
              <w:rPr>
                <w:rFonts w:ascii="Arial" w:eastAsia="Arial" w:hAnsi="Arial" w:cs="Arial"/>
                <w:sz w:val="18"/>
                <w:szCs w:val="18"/>
              </w:rPr>
              <w:t>411</w:t>
            </w:r>
          </w:p>
        </w:tc>
        <w:tc>
          <w:tcPr>
            <w:tcW w:w="1560" w:type="dxa"/>
            <w:shd w:val="clear" w:color="auto" w:fill="FFFFFF"/>
            <w:vAlign w:val="center"/>
          </w:tcPr>
          <w:p w:rsidR="00B40BAD" w:rsidRPr="006D60E9" w:rsidRDefault="00B40BAD" w:rsidP="00B40BAD">
            <w:pPr>
              <w:pStyle w:val="SemEspaamento"/>
              <w:jc w:val="center"/>
              <w:rPr>
                <w:rFonts w:ascii="Arial" w:hAnsi="Arial" w:cs="Arial"/>
                <w:sz w:val="18"/>
                <w:szCs w:val="18"/>
              </w:rPr>
            </w:pPr>
            <w:r w:rsidRPr="006D60E9">
              <w:rPr>
                <w:rFonts w:ascii="Arial" w:hAnsi="Arial" w:cs="Arial"/>
                <w:sz w:val="18"/>
                <w:szCs w:val="18"/>
              </w:rPr>
              <w:t>Marca/Fabricante: PHILIPS</w:t>
            </w:r>
          </w:p>
          <w:p w:rsidR="0063093A" w:rsidRPr="006D60E9" w:rsidRDefault="00B40BAD" w:rsidP="00B40BAD">
            <w:pPr>
              <w:pStyle w:val="SemEspaamento"/>
              <w:jc w:val="center"/>
              <w:rPr>
                <w:rFonts w:ascii="Arial" w:hAnsi="Arial" w:cs="Arial"/>
                <w:bCs/>
                <w:sz w:val="18"/>
                <w:szCs w:val="18"/>
                <w:highlight w:val="yellow"/>
              </w:rPr>
            </w:pPr>
            <w:r w:rsidRPr="006D60E9">
              <w:rPr>
                <w:rFonts w:ascii="Arial" w:hAnsi="Arial" w:cs="Arial"/>
                <w:bCs/>
                <w:sz w:val="18"/>
                <w:szCs w:val="18"/>
              </w:rPr>
              <w:t>Modelo: 55PUG7406/78</w:t>
            </w:r>
          </w:p>
        </w:tc>
        <w:tc>
          <w:tcPr>
            <w:tcW w:w="992" w:type="dxa"/>
            <w:shd w:val="clear" w:color="auto" w:fill="FFFFFF"/>
            <w:vAlign w:val="center"/>
          </w:tcPr>
          <w:p w:rsidR="0063093A" w:rsidRPr="006D60E9" w:rsidRDefault="0063093A" w:rsidP="006E2AB2">
            <w:pPr>
              <w:pStyle w:val="SemEspaamento"/>
              <w:jc w:val="center"/>
              <w:rPr>
                <w:rFonts w:ascii="Arial" w:hAnsi="Arial" w:cs="Arial"/>
                <w:bCs/>
                <w:sz w:val="18"/>
                <w:szCs w:val="18"/>
              </w:rPr>
            </w:pPr>
            <w:r w:rsidRPr="006D60E9">
              <w:rPr>
                <w:rFonts w:ascii="Arial" w:hAnsi="Arial" w:cs="Arial"/>
                <w:bCs/>
                <w:sz w:val="18"/>
                <w:szCs w:val="18"/>
              </w:rPr>
              <w:t xml:space="preserve">R$ </w:t>
            </w:r>
            <w:r w:rsidR="006E2AB2" w:rsidRPr="006D60E9">
              <w:rPr>
                <w:rFonts w:ascii="Arial" w:hAnsi="Arial" w:cs="Arial"/>
                <w:bCs/>
                <w:sz w:val="18"/>
                <w:szCs w:val="18"/>
              </w:rPr>
              <w:t>3.010,49</w:t>
            </w:r>
          </w:p>
        </w:tc>
        <w:tc>
          <w:tcPr>
            <w:tcW w:w="1427" w:type="dxa"/>
            <w:shd w:val="clear" w:color="auto" w:fill="FFFFFF"/>
            <w:vAlign w:val="center"/>
          </w:tcPr>
          <w:p w:rsidR="0063093A" w:rsidRPr="006D60E9" w:rsidRDefault="0063093A" w:rsidP="006E2AB2">
            <w:pPr>
              <w:pStyle w:val="SemEspaamento"/>
              <w:jc w:val="center"/>
              <w:rPr>
                <w:rFonts w:ascii="Arial" w:hAnsi="Arial" w:cs="Arial"/>
                <w:bCs/>
                <w:sz w:val="18"/>
                <w:szCs w:val="18"/>
              </w:rPr>
            </w:pPr>
            <w:r w:rsidRPr="006D60E9">
              <w:rPr>
                <w:rFonts w:ascii="Arial" w:hAnsi="Arial" w:cs="Arial"/>
                <w:bCs/>
                <w:sz w:val="18"/>
                <w:szCs w:val="18"/>
              </w:rPr>
              <w:t xml:space="preserve">R$ </w:t>
            </w:r>
            <w:r w:rsidR="006E2AB2" w:rsidRPr="006D60E9">
              <w:rPr>
                <w:rFonts w:ascii="Arial" w:hAnsi="Arial" w:cs="Arial"/>
                <w:bCs/>
                <w:sz w:val="18"/>
                <w:szCs w:val="18"/>
              </w:rPr>
              <w:t>1.237.311,39</w:t>
            </w:r>
          </w:p>
        </w:tc>
      </w:tr>
      <w:tr w:rsidR="0063093A" w:rsidRPr="006D60E9" w:rsidTr="00247971">
        <w:trPr>
          <w:trHeight w:val="501"/>
        </w:trPr>
        <w:tc>
          <w:tcPr>
            <w:tcW w:w="9072" w:type="dxa"/>
            <w:gridSpan w:val="7"/>
            <w:shd w:val="clear" w:color="auto" w:fill="auto"/>
            <w:vAlign w:val="center"/>
          </w:tcPr>
          <w:p w:rsidR="0063093A" w:rsidRPr="006D60E9" w:rsidRDefault="0063093A" w:rsidP="00206C19">
            <w:pPr>
              <w:pStyle w:val="SemEspaamento"/>
              <w:jc w:val="both"/>
              <w:rPr>
                <w:rFonts w:ascii="Arial" w:hAnsi="Arial" w:cs="Arial"/>
                <w:bCs/>
                <w:sz w:val="18"/>
                <w:szCs w:val="18"/>
              </w:rPr>
            </w:pPr>
            <w:r w:rsidRPr="006D60E9">
              <w:rPr>
                <w:rFonts w:ascii="Arial" w:hAnsi="Arial" w:cs="Arial"/>
                <w:b/>
                <w:bCs/>
                <w:sz w:val="18"/>
                <w:szCs w:val="18"/>
              </w:rPr>
              <w:t xml:space="preserve">VALOR TOTAL DO LOTE </w:t>
            </w:r>
            <w:r w:rsidR="002C49CE" w:rsidRPr="006D60E9">
              <w:rPr>
                <w:rFonts w:ascii="Arial" w:hAnsi="Arial" w:cs="Arial"/>
                <w:b/>
                <w:bCs/>
                <w:sz w:val="18"/>
                <w:szCs w:val="18"/>
              </w:rPr>
              <w:t xml:space="preserve">R$ </w:t>
            </w:r>
            <w:r w:rsidR="006E2AB2" w:rsidRPr="006D60E9">
              <w:rPr>
                <w:rFonts w:ascii="Arial" w:hAnsi="Arial" w:cs="Arial"/>
                <w:b/>
                <w:bCs/>
                <w:sz w:val="18"/>
                <w:szCs w:val="18"/>
              </w:rPr>
              <w:t xml:space="preserve">1.237.311,39 </w:t>
            </w:r>
            <w:r w:rsidRPr="006D60E9">
              <w:rPr>
                <w:rFonts w:ascii="Arial" w:hAnsi="Arial" w:cs="Arial"/>
                <w:b/>
                <w:bCs/>
                <w:sz w:val="18"/>
                <w:szCs w:val="18"/>
              </w:rPr>
              <w:t>(</w:t>
            </w:r>
            <w:r w:rsidR="006E2AB2" w:rsidRPr="006D60E9">
              <w:rPr>
                <w:rFonts w:ascii="Arial" w:hAnsi="Arial" w:cs="Arial"/>
                <w:b/>
                <w:bCs/>
                <w:sz w:val="18"/>
                <w:szCs w:val="18"/>
              </w:rPr>
              <w:t>um milhão e duzentos e trinta e sete mil e trezentos e onze reais e trinta e nove centavos</w:t>
            </w:r>
            <w:r w:rsidRPr="006D60E9">
              <w:rPr>
                <w:rFonts w:ascii="Arial" w:hAnsi="Arial" w:cs="Arial"/>
                <w:b/>
                <w:bCs/>
                <w:sz w:val="18"/>
                <w:szCs w:val="18"/>
              </w:rPr>
              <w:t>).</w:t>
            </w:r>
          </w:p>
        </w:tc>
      </w:tr>
    </w:tbl>
    <w:p w:rsidR="00B46858" w:rsidRPr="006D60E9" w:rsidRDefault="00B46858" w:rsidP="00866808">
      <w:pPr>
        <w:pStyle w:val="SemEspaamento"/>
        <w:jc w:val="both"/>
        <w:rPr>
          <w:rFonts w:ascii="Arial" w:hAnsi="Arial" w:cs="Arial"/>
          <w:b/>
          <w:sz w:val="18"/>
          <w:szCs w:val="18"/>
        </w:rPr>
      </w:pPr>
    </w:p>
    <w:p w:rsidR="00486895" w:rsidRPr="006D60E9" w:rsidRDefault="00486895" w:rsidP="00866808">
      <w:pPr>
        <w:pStyle w:val="SemEspaamento"/>
        <w:jc w:val="both"/>
        <w:rPr>
          <w:rFonts w:ascii="Arial" w:hAnsi="Arial" w:cs="Arial"/>
          <w:b/>
          <w:sz w:val="18"/>
          <w:szCs w:val="18"/>
        </w:rPr>
      </w:pPr>
    </w:p>
    <w:p w:rsidR="00294289" w:rsidRPr="006D60E9" w:rsidRDefault="00294289" w:rsidP="00486895">
      <w:pPr>
        <w:pStyle w:val="SemEspaamento"/>
        <w:spacing w:before="120" w:after="120"/>
        <w:jc w:val="both"/>
        <w:rPr>
          <w:rFonts w:ascii="Arial" w:hAnsi="Arial" w:cs="Arial"/>
          <w:b/>
          <w:bCs/>
          <w:sz w:val="18"/>
          <w:szCs w:val="18"/>
        </w:rPr>
      </w:pPr>
      <w:r w:rsidRPr="006D60E9">
        <w:rPr>
          <w:rFonts w:ascii="Arial" w:hAnsi="Arial" w:cs="Arial"/>
          <w:b/>
          <w:sz w:val="18"/>
          <w:szCs w:val="18"/>
        </w:rPr>
        <w:t>VALOR TOTAL DO REGISTRO DE PREÇO R$</w:t>
      </w:r>
      <w:r w:rsidR="00B07325" w:rsidRPr="006D60E9">
        <w:rPr>
          <w:rFonts w:ascii="Arial" w:hAnsi="Arial" w:cs="Arial"/>
          <w:b/>
          <w:sz w:val="18"/>
          <w:szCs w:val="18"/>
        </w:rPr>
        <w:t xml:space="preserve"> </w:t>
      </w:r>
      <w:r w:rsidR="00575BAE" w:rsidRPr="006D60E9">
        <w:rPr>
          <w:rFonts w:ascii="Arial" w:hAnsi="Arial" w:cs="Arial"/>
          <w:b/>
          <w:bCs/>
          <w:sz w:val="18"/>
          <w:szCs w:val="18"/>
        </w:rPr>
        <w:t xml:space="preserve">5.099.307,46 </w:t>
      </w:r>
      <w:r w:rsidRPr="006D60E9">
        <w:rPr>
          <w:rFonts w:ascii="Arial" w:hAnsi="Arial" w:cs="Arial"/>
          <w:b/>
          <w:bCs/>
          <w:sz w:val="18"/>
          <w:szCs w:val="18"/>
        </w:rPr>
        <w:t>(</w:t>
      </w:r>
      <w:r w:rsidR="00575BAE" w:rsidRPr="006D60E9">
        <w:rPr>
          <w:rFonts w:ascii="Arial" w:hAnsi="Arial" w:cs="Arial"/>
          <w:b/>
          <w:bCs/>
          <w:sz w:val="18"/>
          <w:szCs w:val="18"/>
        </w:rPr>
        <w:t>cinco milhões e noventa e nove mil e trezentos e sete reais e quarenta e seis centavos</w:t>
      </w:r>
      <w:r w:rsidRPr="006D60E9">
        <w:rPr>
          <w:rFonts w:ascii="Arial" w:hAnsi="Arial" w:cs="Arial"/>
          <w:b/>
          <w:bCs/>
          <w:sz w:val="18"/>
          <w:szCs w:val="18"/>
        </w:rPr>
        <w:t>).</w:t>
      </w:r>
    </w:p>
    <w:p w:rsidR="00F92C14" w:rsidRPr="006D60E9" w:rsidRDefault="00486895" w:rsidP="00486895">
      <w:pPr>
        <w:pStyle w:val="SemEspaamento"/>
        <w:tabs>
          <w:tab w:val="left" w:pos="3138"/>
        </w:tabs>
        <w:jc w:val="both"/>
        <w:rPr>
          <w:rFonts w:ascii="Arial" w:hAnsi="Arial" w:cs="Arial"/>
          <w:b/>
          <w:sz w:val="18"/>
          <w:szCs w:val="18"/>
        </w:rPr>
      </w:pPr>
      <w:r w:rsidRPr="006D60E9">
        <w:rPr>
          <w:rFonts w:ascii="Arial" w:hAnsi="Arial" w:cs="Arial"/>
          <w:b/>
          <w:sz w:val="18"/>
          <w:szCs w:val="18"/>
        </w:rPr>
        <w:tab/>
      </w:r>
    </w:p>
    <w:p w:rsidR="004044C0"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1.2.</w:t>
      </w:r>
      <w:r w:rsidRPr="006D60E9">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6D60E9" w:rsidRDefault="003F6DEB" w:rsidP="003F6DEB">
      <w:pPr>
        <w:pStyle w:val="SemEspaamento"/>
        <w:jc w:val="both"/>
        <w:rPr>
          <w:rFonts w:ascii="Arial" w:hAnsi="Arial" w:cs="Arial"/>
          <w:b/>
          <w:sz w:val="18"/>
          <w:szCs w:val="18"/>
          <w:u w:val="single"/>
        </w:rPr>
      </w:pPr>
    </w:p>
    <w:p w:rsidR="003F6DEB" w:rsidRPr="006D60E9" w:rsidRDefault="003F6DEB" w:rsidP="00486895">
      <w:pPr>
        <w:pStyle w:val="SemEspaamento"/>
        <w:spacing w:before="120" w:after="120"/>
        <w:jc w:val="both"/>
        <w:rPr>
          <w:rFonts w:ascii="Arial" w:hAnsi="Arial" w:cs="Arial"/>
          <w:b/>
          <w:sz w:val="18"/>
          <w:szCs w:val="18"/>
        </w:rPr>
      </w:pPr>
      <w:r w:rsidRPr="006D60E9">
        <w:rPr>
          <w:rFonts w:ascii="Arial" w:hAnsi="Arial" w:cs="Arial"/>
          <w:b/>
          <w:sz w:val="18"/>
          <w:szCs w:val="18"/>
        </w:rPr>
        <w:t>2. DA EXPECTATIVA DE FORNECIMENTO</w:t>
      </w:r>
    </w:p>
    <w:p w:rsidR="00D05B02" w:rsidRPr="006D60E9" w:rsidRDefault="00D05B02" w:rsidP="003F6DEB">
      <w:pPr>
        <w:pStyle w:val="SemEspaamento"/>
        <w:jc w:val="both"/>
        <w:rPr>
          <w:rFonts w:ascii="Arial" w:hAnsi="Arial" w:cs="Arial"/>
          <w:b/>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2.1.</w:t>
      </w:r>
      <w:r w:rsidRPr="006D60E9">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6D60E9" w:rsidRDefault="00D05B02" w:rsidP="003F6DEB">
      <w:pPr>
        <w:pStyle w:val="SemEspaamento"/>
        <w:jc w:val="both"/>
        <w:rPr>
          <w:rFonts w:ascii="Arial" w:hAnsi="Arial" w:cs="Arial"/>
          <w:sz w:val="18"/>
          <w:szCs w:val="18"/>
        </w:rPr>
      </w:pPr>
    </w:p>
    <w:p w:rsidR="00094276" w:rsidRPr="006D60E9" w:rsidRDefault="00094276" w:rsidP="003F6DEB">
      <w:pPr>
        <w:pStyle w:val="SemEspaamento"/>
        <w:jc w:val="both"/>
        <w:rPr>
          <w:rFonts w:ascii="Arial" w:hAnsi="Arial" w:cs="Arial"/>
          <w:sz w:val="18"/>
          <w:szCs w:val="18"/>
        </w:rPr>
      </w:pPr>
      <w:r w:rsidRPr="006D60E9">
        <w:rPr>
          <w:rFonts w:ascii="Arial" w:hAnsi="Arial" w:cs="Arial"/>
          <w:b/>
          <w:sz w:val="18"/>
          <w:szCs w:val="18"/>
        </w:rPr>
        <w:t xml:space="preserve">2.2. </w:t>
      </w:r>
      <w:r w:rsidRPr="006D60E9">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6D60E9" w:rsidRDefault="00D05B02" w:rsidP="003F6DEB">
      <w:pPr>
        <w:pStyle w:val="SemEspaamento"/>
        <w:jc w:val="both"/>
        <w:rPr>
          <w:rFonts w:ascii="Arial" w:hAnsi="Arial" w:cs="Arial"/>
          <w:b/>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2.</w:t>
      </w:r>
      <w:r w:rsidR="00094276" w:rsidRPr="006D60E9">
        <w:rPr>
          <w:rFonts w:ascii="Arial" w:hAnsi="Arial" w:cs="Arial"/>
          <w:b/>
          <w:sz w:val="18"/>
          <w:szCs w:val="18"/>
        </w:rPr>
        <w:t>3</w:t>
      </w:r>
      <w:r w:rsidRPr="006D60E9">
        <w:rPr>
          <w:rFonts w:ascii="Arial" w:hAnsi="Arial" w:cs="Arial"/>
          <w:b/>
          <w:sz w:val="18"/>
          <w:szCs w:val="18"/>
        </w:rPr>
        <w:t>.</w:t>
      </w:r>
      <w:r w:rsidRPr="006D60E9">
        <w:rPr>
          <w:rFonts w:ascii="Arial" w:hAnsi="Arial" w:cs="Arial"/>
          <w:sz w:val="18"/>
          <w:szCs w:val="18"/>
        </w:rPr>
        <w:t xml:space="preserve"> </w:t>
      </w:r>
      <w:r w:rsidR="00C17914" w:rsidRPr="006D60E9">
        <w:rPr>
          <w:rFonts w:ascii="Arial" w:hAnsi="Arial" w:cs="Arial"/>
          <w:sz w:val="18"/>
          <w:szCs w:val="18"/>
        </w:rPr>
        <w:t>Órgãos/Entidades participantes que responderam à pesquisa de quantitativo nº 511, disponibilizada no Sistema de Aquisições Governamentais – SIAG, encerrada no dia 26/03/2021, e acostada ao processo administrativo. Sendo os seguintes: AGER, CASA CIVIL, CGE, DETRAN, FAPEMAT, GOVERNADORIA, INDEA, INTERMAT, IPEM-MT, JUCEMAT, METAMAT, MT GÁS, MT SAÚDE, PGE SECEL, SEDEC, SEDUC, SEFAZ, SEMA, SEPLAG, SES, SESP, SETASC, SINFRA.</w:t>
      </w:r>
    </w:p>
    <w:p w:rsidR="00D05B02" w:rsidRPr="006D60E9" w:rsidRDefault="00D05B02" w:rsidP="003F6DEB">
      <w:pPr>
        <w:pStyle w:val="SemEspaamento"/>
        <w:jc w:val="both"/>
        <w:rPr>
          <w:rFonts w:ascii="Arial" w:hAnsi="Arial" w:cs="Arial"/>
          <w:sz w:val="18"/>
          <w:szCs w:val="18"/>
        </w:rPr>
      </w:pPr>
    </w:p>
    <w:p w:rsidR="00094276" w:rsidRPr="006D60E9" w:rsidRDefault="00094276" w:rsidP="00094276">
      <w:pPr>
        <w:pStyle w:val="SemEspaamento"/>
        <w:ind w:left="709"/>
        <w:jc w:val="both"/>
        <w:rPr>
          <w:rFonts w:ascii="Arial" w:hAnsi="Arial" w:cs="Arial"/>
          <w:sz w:val="18"/>
          <w:szCs w:val="18"/>
        </w:rPr>
      </w:pPr>
      <w:r w:rsidRPr="006D60E9">
        <w:rPr>
          <w:rFonts w:ascii="Arial" w:hAnsi="Arial" w:cs="Arial"/>
          <w:b/>
          <w:sz w:val="18"/>
          <w:szCs w:val="18"/>
        </w:rPr>
        <w:t>2.3.1.</w:t>
      </w:r>
      <w:r w:rsidRPr="006D60E9">
        <w:rPr>
          <w:rFonts w:ascii="Arial" w:hAnsi="Arial" w:cs="Arial"/>
          <w:sz w:val="18"/>
          <w:szCs w:val="18"/>
        </w:rPr>
        <w:t xml:space="preserve"> Os Órgãos/Entidades do Poder Executivo Estadual não participantes e demais, serão </w:t>
      </w:r>
      <w:proofErr w:type="spellStart"/>
      <w:r w:rsidRPr="006D60E9">
        <w:rPr>
          <w:rFonts w:ascii="Arial" w:hAnsi="Arial" w:cs="Arial"/>
          <w:sz w:val="18"/>
          <w:szCs w:val="18"/>
        </w:rPr>
        <w:t>adesos</w:t>
      </w:r>
      <w:proofErr w:type="spellEnd"/>
      <w:r w:rsidRPr="006D60E9">
        <w:rPr>
          <w:rFonts w:ascii="Arial" w:hAnsi="Arial" w:cs="Arial"/>
          <w:sz w:val="18"/>
          <w:szCs w:val="18"/>
        </w:rPr>
        <w:t xml:space="preserve"> na forma prevista no Decreto Federal nº 7.892/2013 e Decreto Estadual nº 840/2017 (Adesão Carona).</w:t>
      </w:r>
    </w:p>
    <w:p w:rsidR="00D05B02" w:rsidRPr="006D60E9" w:rsidRDefault="00D05B02" w:rsidP="00094276">
      <w:pPr>
        <w:pStyle w:val="SemEspaamento"/>
        <w:ind w:left="709"/>
        <w:jc w:val="both"/>
        <w:rPr>
          <w:rFonts w:ascii="Arial" w:hAnsi="Arial" w:cs="Arial"/>
          <w:sz w:val="18"/>
          <w:szCs w:val="18"/>
        </w:rPr>
      </w:pPr>
    </w:p>
    <w:p w:rsidR="00094276" w:rsidRPr="006D60E9" w:rsidRDefault="00094276" w:rsidP="00094276">
      <w:pPr>
        <w:pStyle w:val="SemEspaamento"/>
        <w:jc w:val="both"/>
        <w:rPr>
          <w:rFonts w:ascii="Arial" w:hAnsi="Arial" w:cs="Arial"/>
          <w:sz w:val="18"/>
          <w:szCs w:val="18"/>
        </w:rPr>
      </w:pPr>
      <w:r w:rsidRPr="006D60E9">
        <w:rPr>
          <w:rFonts w:ascii="Arial" w:hAnsi="Arial" w:cs="Arial"/>
          <w:b/>
          <w:sz w:val="18"/>
          <w:szCs w:val="18"/>
        </w:rPr>
        <w:t>2.4.</w:t>
      </w:r>
      <w:r w:rsidRPr="006D60E9">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6D60E9" w:rsidRDefault="00D05B02" w:rsidP="00094276">
      <w:pPr>
        <w:pStyle w:val="SemEspaamento"/>
        <w:jc w:val="both"/>
        <w:rPr>
          <w:rFonts w:ascii="Arial" w:hAnsi="Arial" w:cs="Arial"/>
          <w:sz w:val="18"/>
          <w:szCs w:val="18"/>
        </w:rPr>
      </w:pPr>
    </w:p>
    <w:p w:rsidR="003F6DEB" w:rsidRPr="006D60E9" w:rsidRDefault="00094276" w:rsidP="00094276">
      <w:pPr>
        <w:pStyle w:val="SemEspaamento"/>
        <w:ind w:left="709"/>
        <w:jc w:val="both"/>
        <w:rPr>
          <w:rFonts w:ascii="Arial" w:hAnsi="Arial" w:cs="Arial"/>
          <w:sz w:val="18"/>
          <w:szCs w:val="18"/>
        </w:rPr>
      </w:pPr>
      <w:r w:rsidRPr="006D60E9">
        <w:rPr>
          <w:rFonts w:ascii="Arial" w:hAnsi="Arial" w:cs="Arial"/>
          <w:b/>
          <w:sz w:val="18"/>
          <w:szCs w:val="18"/>
        </w:rPr>
        <w:t>2.4.1.</w:t>
      </w:r>
      <w:r w:rsidRPr="006D60E9">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6D60E9">
        <w:rPr>
          <w:rFonts w:ascii="Arial" w:hAnsi="Arial" w:cs="Arial"/>
          <w:sz w:val="18"/>
          <w:szCs w:val="18"/>
        </w:rPr>
        <w:t>adeso</w:t>
      </w:r>
      <w:proofErr w:type="spellEnd"/>
      <w:r w:rsidRPr="006D60E9">
        <w:rPr>
          <w:rFonts w:ascii="Arial" w:hAnsi="Arial" w:cs="Arial"/>
          <w:sz w:val="18"/>
          <w:szCs w:val="18"/>
        </w:rPr>
        <w:t>, conforme o artigo 77, VII do Decreto Estadual nº 840/17.</w:t>
      </w:r>
    </w:p>
    <w:p w:rsidR="00094276" w:rsidRPr="006D60E9" w:rsidRDefault="00094276" w:rsidP="00094276">
      <w:pPr>
        <w:pStyle w:val="SemEspaamento"/>
        <w:ind w:left="709"/>
        <w:jc w:val="both"/>
        <w:rPr>
          <w:rFonts w:ascii="Arial" w:hAnsi="Arial" w:cs="Arial"/>
          <w:b/>
          <w:sz w:val="18"/>
          <w:szCs w:val="18"/>
        </w:rPr>
      </w:pPr>
    </w:p>
    <w:p w:rsidR="003F6DEB" w:rsidRPr="006D60E9" w:rsidRDefault="003F6DEB" w:rsidP="00486895">
      <w:pPr>
        <w:pStyle w:val="SemEspaamento"/>
        <w:spacing w:before="120" w:after="120"/>
        <w:jc w:val="both"/>
        <w:rPr>
          <w:rFonts w:ascii="Arial" w:hAnsi="Arial" w:cs="Arial"/>
          <w:b/>
          <w:sz w:val="18"/>
          <w:szCs w:val="18"/>
        </w:rPr>
      </w:pPr>
      <w:r w:rsidRPr="006D60E9">
        <w:rPr>
          <w:rFonts w:ascii="Arial" w:hAnsi="Arial" w:cs="Arial"/>
          <w:b/>
          <w:sz w:val="18"/>
          <w:szCs w:val="18"/>
        </w:rPr>
        <w:t>3. DA FORMA DE EXECUÇÃO</w:t>
      </w:r>
    </w:p>
    <w:p w:rsidR="00D05B02" w:rsidRPr="006D60E9" w:rsidRDefault="00D05B02" w:rsidP="003F6DEB">
      <w:pPr>
        <w:pStyle w:val="SemEspaamento"/>
        <w:jc w:val="both"/>
        <w:rPr>
          <w:rFonts w:ascii="Arial" w:hAnsi="Arial" w:cs="Arial"/>
          <w:b/>
          <w:sz w:val="18"/>
          <w:szCs w:val="18"/>
        </w:rPr>
      </w:pPr>
    </w:p>
    <w:p w:rsidR="00094276" w:rsidRPr="006D60E9" w:rsidRDefault="003F6DEB" w:rsidP="00094276">
      <w:pPr>
        <w:pStyle w:val="SemEspaamento"/>
        <w:jc w:val="both"/>
        <w:rPr>
          <w:rFonts w:ascii="Arial" w:hAnsi="Arial" w:cs="Arial"/>
          <w:sz w:val="18"/>
          <w:szCs w:val="18"/>
        </w:rPr>
      </w:pPr>
      <w:r w:rsidRPr="006D60E9">
        <w:rPr>
          <w:rFonts w:ascii="Arial" w:hAnsi="Arial" w:cs="Arial"/>
          <w:b/>
          <w:sz w:val="18"/>
          <w:szCs w:val="18"/>
        </w:rPr>
        <w:t>3.1.</w:t>
      </w:r>
      <w:r w:rsidRPr="006D60E9">
        <w:rPr>
          <w:rFonts w:ascii="Arial" w:hAnsi="Arial" w:cs="Arial"/>
          <w:sz w:val="18"/>
          <w:szCs w:val="18"/>
        </w:rPr>
        <w:t xml:space="preserve"> </w:t>
      </w:r>
      <w:r w:rsidR="00C17914" w:rsidRPr="006D60E9">
        <w:rPr>
          <w:rFonts w:ascii="Arial" w:hAnsi="Arial" w:cs="Arial"/>
          <w:bCs/>
          <w:color w:val="000000"/>
          <w:sz w:val="18"/>
          <w:szCs w:val="18"/>
        </w:rPr>
        <w:t xml:space="preserve">A empresa detentora do Registro deverá realizar a entrega dos produtos para atender as necessidades dos Órgãos </w:t>
      </w:r>
      <w:proofErr w:type="spellStart"/>
      <w:r w:rsidR="00C17914" w:rsidRPr="006D60E9">
        <w:rPr>
          <w:rFonts w:ascii="Arial" w:hAnsi="Arial" w:cs="Arial"/>
          <w:bCs/>
          <w:color w:val="000000"/>
          <w:sz w:val="18"/>
          <w:szCs w:val="18"/>
        </w:rPr>
        <w:t>adesos</w:t>
      </w:r>
      <w:proofErr w:type="spellEnd"/>
      <w:r w:rsidR="00C17914" w:rsidRPr="006D60E9">
        <w:rPr>
          <w:rFonts w:ascii="Arial" w:hAnsi="Arial" w:cs="Arial"/>
          <w:bCs/>
          <w:color w:val="000000"/>
          <w:sz w:val="18"/>
          <w:szCs w:val="18"/>
        </w:rPr>
        <w:t xml:space="preserve"> conforme especificado no Edital e seus anexos, no Termo de Referência e na proposta de preços</w:t>
      </w:r>
      <w:r w:rsidR="00094276" w:rsidRPr="006D60E9">
        <w:rPr>
          <w:rFonts w:ascii="Arial" w:hAnsi="Arial" w:cs="Arial"/>
          <w:sz w:val="18"/>
          <w:szCs w:val="18"/>
        </w:rPr>
        <w:t>.</w:t>
      </w:r>
    </w:p>
    <w:p w:rsidR="007A7FE7" w:rsidRPr="006D60E9" w:rsidRDefault="007A7FE7" w:rsidP="00094276">
      <w:pPr>
        <w:pStyle w:val="SemEspaamento"/>
        <w:jc w:val="both"/>
        <w:rPr>
          <w:rFonts w:ascii="Arial" w:hAnsi="Arial" w:cs="Arial"/>
          <w:sz w:val="18"/>
          <w:szCs w:val="18"/>
        </w:rPr>
      </w:pPr>
    </w:p>
    <w:p w:rsidR="00094276" w:rsidRPr="006D60E9" w:rsidRDefault="00094276" w:rsidP="00094276">
      <w:pPr>
        <w:pStyle w:val="SemEspaamento"/>
        <w:jc w:val="both"/>
        <w:rPr>
          <w:rFonts w:ascii="Arial" w:hAnsi="Arial" w:cs="Arial"/>
          <w:sz w:val="18"/>
          <w:szCs w:val="18"/>
        </w:rPr>
      </w:pPr>
      <w:r w:rsidRPr="006D60E9">
        <w:rPr>
          <w:rFonts w:ascii="Arial" w:hAnsi="Arial" w:cs="Arial"/>
          <w:b/>
          <w:sz w:val="18"/>
          <w:szCs w:val="18"/>
        </w:rPr>
        <w:t>3.2.</w:t>
      </w:r>
      <w:r w:rsidRPr="006D60E9">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6D60E9" w:rsidRDefault="00D05B02" w:rsidP="00094276">
      <w:pPr>
        <w:pStyle w:val="SemEspaamento"/>
        <w:jc w:val="both"/>
        <w:rPr>
          <w:rFonts w:ascii="Arial" w:hAnsi="Arial" w:cs="Arial"/>
          <w:sz w:val="18"/>
          <w:szCs w:val="18"/>
        </w:rPr>
      </w:pPr>
    </w:p>
    <w:p w:rsidR="00094276" w:rsidRPr="006D60E9" w:rsidRDefault="00094276" w:rsidP="00094276">
      <w:pPr>
        <w:pStyle w:val="SemEspaamento"/>
        <w:jc w:val="both"/>
        <w:rPr>
          <w:rFonts w:ascii="Arial" w:hAnsi="Arial" w:cs="Arial"/>
          <w:b/>
          <w:sz w:val="18"/>
          <w:szCs w:val="18"/>
        </w:rPr>
      </w:pPr>
      <w:r w:rsidRPr="006D60E9">
        <w:rPr>
          <w:rFonts w:ascii="Arial" w:hAnsi="Arial" w:cs="Arial"/>
          <w:b/>
          <w:sz w:val="18"/>
          <w:szCs w:val="18"/>
        </w:rPr>
        <w:t>3.3.</w:t>
      </w:r>
      <w:r w:rsidRPr="006D60E9">
        <w:rPr>
          <w:rFonts w:ascii="Arial" w:hAnsi="Arial" w:cs="Arial"/>
          <w:sz w:val="18"/>
          <w:szCs w:val="18"/>
        </w:rPr>
        <w:t xml:space="preserve"> </w:t>
      </w:r>
      <w:r w:rsidRPr="006D60E9">
        <w:rPr>
          <w:rFonts w:ascii="Arial" w:hAnsi="Arial" w:cs="Arial"/>
          <w:b/>
          <w:sz w:val="18"/>
          <w:szCs w:val="18"/>
        </w:rPr>
        <w:t>Somente existirá prioridade para efetuar a contratação da empresa vencedora da cota reservada, no Registro de Preços, se esta aceitar reduzi-lo ao valor registrado para a cota de ampla concorrência, se esta for de menor valor.</w:t>
      </w:r>
    </w:p>
    <w:p w:rsidR="00D05B02" w:rsidRPr="006D60E9" w:rsidRDefault="00D05B02" w:rsidP="00094276">
      <w:pPr>
        <w:pStyle w:val="SemEspaamento"/>
        <w:jc w:val="both"/>
        <w:rPr>
          <w:rFonts w:ascii="Arial" w:hAnsi="Arial" w:cs="Arial"/>
          <w:b/>
          <w:sz w:val="18"/>
          <w:szCs w:val="18"/>
        </w:rPr>
      </w:pPr>
    </w:p>
    <w:p w:rsidR="003F6DEB" w:rsidRPr="006D60E9" w:rsidRDefault="00094276" w:rsidP="00094276">
      <w:pPr>
        <w:pStyle w:val="SemEspaamento"/>
        <w:jc w:val="both"/>
        <w:rPr>
          <w:rFonts w:ascii="Arial" w:hAnsi="Arial" w:cs="Arial"/>
          <w:b/>
          <w:sz w:val="18"/>
          <w:szCs w:val="18"/>
        </w:rPr>
      </w:pPr>
      <w:r w:rsidRPr="006D60E9">
        <w:rPr>
          <w:rFonts w:ascii="Arial" w:hAnsi="Arial" w:cs="Arial"/>
          <w:b/>
          <w:sz w:val="18"/>
          <w:szCs w:val="18"/>
        </w:rPr>
        <w:t>3.4. 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78720B" w:rsidRPr="006D60E9" w:rsidRDefault="0078720B" w:rsidP="00094276">
      <w:pPr>
        <w:pStyle w:val="SemEspaamento"/>
        <w:jc w:val="both"/>
        <w:rPr>
          <w:rFonts w:ascii="Arial" w:hAnsi="Arial" w:cs="Arial"/>
          <w:b/>
          <w:sz w:val="18"/>
          <w:szCs w:val="18"/>
        </w:rPr>
      </w:pPr>
    </w:p>
    <w:p w:rsidR="003F6DEB" w:rsidRPr="006D60E9" w:rsidRDefault="003F6DEB" w:rsidP="00486895">
      <w:pPr>
        <w:pStyle w:val="SemEspaamento"/>
        <w:spacing w:before="120" w:after="120"/>
        <w:jc w:val="both"/>
        <w:rPr>
          <w:rFonts w:ascii="Arial" w:hAnsi="Arial" w:cs="Arial"/>
          <w:b/>
          <w:sz w:val="18"/>
          <w:szCs w:val="18"/>
        </w:rPr>
      </w:pPr>
      <w:r w:rsidRPr="006D60E9">
        <w:rPr>
          <w:rFonts w:ascii="Arial" w:hAnsi="Arial" w:cs="Arial"/>
          <w:b/>
          <w:sz w:val="18"/>
          <w:szCs w:val="18"/>
        </w:rPr>
        <w:t>4. DAS ADESÕES DOS ÓRGÃOS NÃO PARTICIPANTES – ADESÃO CARONA</w:t>
      </w:r>
    </w:p>
    <w:p w:rsidR="00D05B02" w:rsidRPr="006D60E9" w:rsidRDefault="00D05B02" w:rsidP="003F6DEB">
      <w:pPr>
        <w:pStyle w:val="SemEspaamento"/>
        <w:jc w:val="both"/>
        <w:rPr>
          <w:rFonts w:ascii="Arial" w:hAnsi="Arial" w:cs="Arial"/>
          <w:b/>
          <w:sz w:val="18"/>
          <w:szCs w:val="18"/>
        </w:rPr>
      </w:pPr>
    </w:p>
    <w:p w:rsidR="0078720B" w:rsidRPr="006D60E9" w:rsidRDefault="003F6DEB" w:rsidP="0078720B">
      <w:pPr>
        <w:pStyle w:val="SemEspaamento"/>
        <w:jc w:val="both"/>
        <w:rPr>
          <w:rFonts w:ascii="Arial" w:hAnsi="Arial" w:cs="Arial"/>
          <w:sz w:val="18"/>
          <w:szCs w:val="18"/>
        </w:rPr>
      </w:pPr>
      <w:r w:rsidRPr="006D60E9">
        <w:rPr>
          <w:rFonts w:ascii="Arial" w:hAnsi="Arial" w:cs="Arial"/>
          <w:b/>
          <w:sz w:val="18"/>
          <w:szCs w:val="18"/>
        </w:rPr>
        <w:t>4.1.</w:t>
      </w:r>
      <w:r w:rsidRPr="006D60E9">
        <w:rPr>
          <w:rFonts w:ascii="Arial" w:hAnsi="Arial" w:cs="Arial"/>
          <w:sz w:val="18"/>
          <w:szCs w:val="18"/>
        </w:rPr>
        <w:t xml:space="preserve"> </w:t>
      </w:r>
      <w:r w:rsidR="0078720B" w:rsidRPr="006D60E9">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6D60E9" w:rsidRDefault="00D05B02" w:rsidP="0078720B">
      <w:pPr>
        <w:pStyle w:val="SemEspaamento"/>
        <w:jc w:val="both"/>
        <w:rPr>
          <w:rFonts w:ascii="Arial" w:hAnsi="Arial" w:cs="Arial"/>
          <w:sz w:val="18"/>
          <w:szCs w:val="18"/>
        </w:rPr>
      </w:pPr>
    </w:p>
    <w:p w:rsidR="0078720B" w:rsidRPr="006D60E9" w:rsidRDefault="0078720B" w:rsidP="0078720B">
      <w:pPr>
        <w:pStyle w:val="SemEspaamento"/>
        <w:shd w:val="clear" w:color="auto" w:fill="D9D9D9" w:themeFill="background1" w:themeFillShade="D9"/>
        <w:ind w:left="709"/>
        <w:jc w:val="both"/>
        <w:rPr>
          <w:rFonts w:ascii="Arial" w:hAnsi="Arial" w:cs="Arial"/>
          <w:sz w:val="18"/>
          <w:szCs w:val="18"/>
        </w:rPr>
      </w:pPr>
      <w:r w:rsidRPr="006D60E9">
        <w:rPr>
          <w:rFonts w:ascii="Arial" w:hAnsi="Arial" w:cs="Arial"/>
          <w:b/>
          <w:sz w:val="18"/>
          <w:szCs w:val="18"/>
        </w:rPr>
        <w:t>I)</w:t>
      </w:r>
      <w:r w:rsidRPr="006D60E9">
        <w:rPr>
          <w:rFonts w:ascii="Arial" w:hAnsi="Arial" w:cs="Arial"/>
          <w:sz w:val="18"/>
          <w:szCs w:val="18"/>
        </w:rPr>
        <w:t xml:space="preserve"> A Ata ainda esteja vigente e não tenha esgotado o quantitativo registrado do item solicitado;</w:t>
      </w:r>
    </w:p>
    <w:p w:rsidR="007A7FE7" w:rsidRPr="006D60E9" w:rsidRDefault="007A7FE7" w:rsidP="007A7FE7">
      <w:pPr>
        <w:pStyle w:val="SemEspaamento"/>
        <w:ind w:left="709"/>
        <w:jc w:val="both"/>
        <w:rPr>
          <w:rFonts w:ascii="Arial" w:hAnsi="Arial" w:cs="Arial"/>
          <w:sz w:val="18"/>
          <w:szCs w:val="18"/>
        </w:rPr>
      </w:pPr>
    </w:p>
    <w:p w:rsidR="0078720B" w:rsidRPr="006D60E9" w:rsidRDefault="0078720B" w:rsidP="0078720B">
      <w:pPr>
        <w:pStyle w:val="SemEspaamento"/>
        <w:shd w:val="clear" w:color="auto" w:fill="D9D9D9" w:themeFill="background1" w:themeFillShade="D9"/>
        <w:ind w:left="709"/>
        <w:jc w:val="both"/>
        <w:rPr>
          <w:rFonts w:ascii="Arial" w:hAnsi="Arial" w:cs="Arial"/>
          <w:sz w:val="18"/>
          <w:szCs w:val="18"/>
        </w:rPr>
      </w:pPr>
      <w:r w:rsidRPr="006D60E9">
        <w:rPr>
          <w:rFonts w:ascii="Arial" w:hAnsi="Arial" w:cs="Arial"/>
          <w:b/>
          <w:sz w:val="18"/>
          <w:szCs w:val="18"/>
        </w:rPr>
        <w:t>II)</w:t>
      </w:r>
      <w:r w:rsidRPr="006D60E9">
        <w:rPr>
          <w:rFonts w:ascii="Arial" w:hAnsi="Arial" w:cs="Arial"/>
          <w:sz w:val="18"/>
          <w:szCs w:val="18"/>
        </w:rPr>
        <w:t xml:space="preserve"> O quantitativo decorrente das adesões à Ata de Registro de Preços deverá ser de, no máximo, até o </w:t>
      </w:r>
      <w:r w:rsidRPr="006D60E9">
        <w:rPr>
          <w:rFonts w:ascii="Arial" w:hAnsi="Arial" w:cs="Arial"/>
          <w:b/>
          <w:sz w:val="18"/>
          <w:szCs w:val="18"/>
        </w:rPr>
        <w:t>quíntuplo do quantitativo</w:t>
      </w:r>
      <w:r w:rsidRPr="006D60E9">
        <w:rPr>
          <w:rFonts w:ascii="Arial" w:hAnsi="Arial" w:cs="Arial"/>
          <w:sz w:val="18"/>
          <w:szCs w:val="18"/>
        </w:rPr>
        <w:t xml:space="preserve"> de cada item registrado na Ata de Registro de Preços para o Órgão gerenciador e Órgãos participantes, independentemente do número de Órgãos não participantes que aderirem, nos termos do art. 84, §2º do Decreto nº 840/17.</w:t>
      </w:r>
    </w:p>
    <w:p w:rsidR="007A7FE7" w:rsidRPr="006D60E9" w:rsidRDefault="007A7FE7" w:rsidP="007A7FE7">
      <w:pPr>
        <w:pStyle w:val="SemEspaamento"/>
        <w:ind w:left="709"/>
        <w:jc w:val="both"/>
        <w:rPr>
          <w:rFonts w:ascii="Arial" w:hAnsi="Arial" w:cs="Arial"/>
          <w:sz w:val="18"/>
          <w:szCs w:val="18"/>
        </w:rPr>
      </w:pPr>
    </w:p>
    <w:p w:rsidR="00197FD4" w:rsidRPr="006D60E9" w:rsidRDefault="00197FD4" w:rsidP="00197FD4">
      <w:pPr>
        <w:pStyle w:val="SemEspaamento"/>
        <w:shd w:val="clear" w:color="auto" w:fill="FFFFFF" w:themeFill="background1"/>
        <w:ind w:left="709"/>
        <w:jc w:val="both"/>
        <w:rPr>
          <w:rFonts w:ascii="Arial" w:hAnsi="Arial" w:cs="Arial"/>
          <w:sz w:val="18"/>
          <w:szCs w:val="18"/>
        </w:rPr>
      </w:pPr>
      <w:proofErr w:type="gramStart"/>
      <w:r w:rsidRPr="006D60E9">
        <w:rPr>
          <w:rFonts w:ascii="Arial" w:hAnsi="Arial" w:cs="Arial"/>
          <w:b/>
          <w:sz w:val="18"/>
          <w:szCs w:val="18"/>
        </w:rPr>
        <w:t xml:space="preserve">III) </w:t>
      </w:r>
      <w:r w:rsidRPr="006D60E9">
        <w:rPr>
          <w:rFonts w:ascii="Arial" w:hAnsi="Arial" w:cs="Arial"/>
          <w:sz w:val="18"/>
          <w:szCs w:val="18"/>
        </w:rPr>
        <w:t>É</w:t>
      </w:r>
      <w:proofErr w:type="gramEnd"/>
      <w:r w:rsidRPr="006D60E9">
        <w:rPr>
          <w:rFonts w:ascii="Arial" w:hAnsi="Arial" w:cs="Arial"/>
          <w:sz w:val="18"/>
          <w:szCs w:val="18"/>
        </w:rPr>
        <w:t xml:space="preserve"> possível a adesão carona de empresas estatais de Mato Grosso, na forma do art. 138-A, parágrafo único, do Decreto Estadual nº 840/2017, desde que haja previsão em seus respetivos regulamentos, regida pela Lei nº 13.303/2016.</w:t>
      </w:r>
    </w:p>
    <w:p w:rsidR="00197FD4" w:rsidRPr="006D60E9" w:rsidRDefault="00197FD4" w:rsidP="00197FD4">
      <w:pPr>
        <w:widowControl w:val="0"/>
        <w:suppressAutoHyphens/>
        <w:spacing w:after="0" w:line="240" w:lineRule="atLeast"/>
        <w:ind w:left="709"/>
        <w:jc w:val="both"/>
        <w:rPr>
          <w:rFonts w:ascii="Arial" w:hAnsi="Arial" w:cs="Arial"/>
          <w:bCs/>
          <w:sz w:val="18"/>
          <w:szCs w:val="18"/>
        </w:rPr>
      </w:pPr>
    </w:p>
    <w:p w:rsidR="00197FD4" w:rsidRPr="006D60E9" w:rsidRDefault="00197FD4" w:rsidP="00197FD4">
      <w:pPr>
        <w:widowControl w:val="0"/>
        <w:suppressAutoHyphens/>
        <w:spacing w:after="0" w:line="240" w:lineRule="atLeast"/>
        <w:ind w:left="851"/>
        <w:jc w:val="both"/>
        <w:rPr>
          <w:rFonts w:ascii="Arial" w:hAnsi="Arial" w:cs="Arial"/>
          <w:bCs/>
          <w:sz w:val="18"/>
          <w:szCs w:val="18"/>
        </w:rPr>
      </w:pPr>
      <w:r w:rsidRPr="006D60E9">
        <w:rPr>
          <w:rFonts w:ascii="Arial" w:hAnsi="Arial" w:cs="Arial"/>
          <w:b/>
          <w:bCs/>
          <w:sz w:val="18"/>
          <w:szCs w:val="18"/>
        </w:rPr>
        <w:t>a)</w:t>
      </w:r>
      <w:r w:rsidRPr="006D60E9">
        <w:rPr>
          <w:rFonts w:ascii="Arial" w:hAnsi="Arial" w:cs="Arial"/>
          <w:bCs/>
          <w:sz w:val="18"/>
          <w:szCs w:val="18"/>
        </w:rPr>
        <w:t xml:space="preserve"> A possibilidade de adesão não altera o regime do Edital do Pregão Eletrônico nº 016/2021, nem desta Ata de Registro de Preço.</w:t>
      </w:r>
    </w:p>
    <w:p w:rsidR="00197FD4" w:rsidRPr="006D60E9" w:rsidRDefault="00197FD4" w:rsidP="00197FD4">
      <w:pPr>
        <w:widowControl w:val="0"/>
        <w:tabs>
          <w:tab w:val="left" w:pos="851"/>
        </w:tabs>
        <w:suppressAutoHyphens/>
        <w:spacing w:after="0" w:line="240" w:lineRule="atLeast"/>
        <w:ind w:left="851"/>
        <w:jc w:val="both"/>
        <w:rPr>
          <w:rFonts w:ascii="Arial" w:hAnsi="Arial" w:cs="Arial"/>
          <w:bCs/>
          <w:sz w:val="18"/>
          <w:szCs w:val="18"/>
        </w:rPr>
      </w:pPr>
    </w:p>
    <w:p w:rsidR="00197FD4" w:rsidRPr="006D60E9" w:rsidRDefault="00197FD4" w:rsidP="00197FD4">
      <w:pPr>
        <w:widowControl w:val="0"/>
        <w:suppressAutoHyphens/>
        <w:spacing w:after="0" w:line="240" w:lineRule="atLeast"/>
        <w:ind w:left="851"/>
        <w:jc w:val="both"/>
        <w:rPr>
          <w:rFonts w:ascii="Arial" w:hAnsi="Arial" w:cs="Arial"/>
          <w:bCs/>
          <w:sz w:val="18"/>
          <w:szCs w:val="18"/>
        </w:rPr>
      </w:pPr>
      <w:proofErr w:type="gramStart"/>
      <w:r w:rsidRPr="006D60E9">
        <w:rPr>
          <w:rFonts w:ascii="Arial" w:hAnsi="Arial" w:cs="Arial"/>
          <w:b/>
          <w:bCs/>
          <w:sz w:val="18"/>
          <w:szCs w:val="18"/>
        </w:rPr>
        <w:t>b)</w:t>
      </w:r>
      <w:r w:rsidRPr="006D60E9">
        <w:rPr>
          <w:rFonts w:ascii="Arial" w:hAnsi="Arial" w:cs="Arial"/>
          <w:bCs/>
          <w:sz w:val="18"/>
          <w:szCs w:val="18"/>
        </w:rPr>
        <w:t xml:space="preserve"> </w:t>
      </w:r>
      <w:r w:rsidRPr="006D60E9">
        <w:rPr>
          <w:rFonts w:ascii="Arial" w:eastAsia="Arial Unicode MS" w:hAnsi="Arial" w:cs="Arial"/>
          <w:sz w:val="18"/>
          <w:szCs w:val="18"/>
        </w:rPr>
        <w:t>Os</w:t>
      </w:r>
      <w:proofErr w:type="gramEnd"/>
      <w:r w:rsidRPr="006D60E9">
        <w:rPr>
          <w:rFonts w:ascii="Arial" w:eastAsia="Arial Unicode MS" w:hAnsi="Arial" w:cs="Arial"/>
          <w:sz w:val="18"/>
          <w:szCs w:val="18"/>
        </w:rPr>
        <w:t xml:space="preserve"> procedimentos de contratação pelas empresas estatais devem observar a Lei nº 13.303/2016 e seus regulamentos próprios, sem prejuízo das alterações contratuais condizentes às suas </w:t>
      </w:r>
      <w:r w:rsidRPr="006D60E9">
        <w:rPr>
          <w:rFonts w:ascii="Arial" w:hAnsi="Arial" w:cs="Arial"/>
          <w:bCs/>
          <w:sz w:val="18"/>
          <w:szCs w:val="18"/>
        </w:rPr>
        <w:t>peculiaridades. Em caso de contratação por adesão carona das empresas estatais condizentes às suas peculiaridades.</w:t>
      </w:r>
    </w:p>
    <w:p w:rsidR="00197FD4" w:rsidRPr="006D60E9" w:rsidRDefault="00197FD4" w:rsidP="00197FD4">
      <w:pPr>
        <w:widowControl w:val="0"/>
        <w:suppressAutoHyphens/>
        <w:spacing w:after="0" w:line="240" w:lineRule="atLeast"/>
        <w:ind w:left="851"/>
        <w:jc w:val="both"/>
        <w:rPr>
          <w:rFonts w:ascii="Arial" w:hAnsi="Arial" w:cs="Arial"/>
          <w:bCs/>
          <w:sz w:val="18"/>
          <w:szCs w:val="18"/>
        </w:rPr>
      </w:pPr>
    </w:p>
    <w:p w:rsidR="00197FD4" w:rsidRPr="006D60E9" w:rsidRDefault="00197FD4" w:rsidP="00197FD4">
      <w:pPr>
        <w:pStyle w:val="SemEspaamento"/>
        <w:ind w:left="709"/>
        <w:jc w:val="both"/>
        <w:rPr>
          <w:rFonts w:ascii="Arial" w:hAnsi="Arial" w:cs="Arial"/>
          <w:sz w:val="18"/>
          <w:szCs w:val="18"/>
        </w:rPr>
      </w:pPr>
      <w:proofErr w:type="gramStart"/>
      <w:r w:rsidRPr="006D60E9">
        <w:rPr>
          <w:rFonts w:ascii="Arial" w:hAnsi="Arial" w:cs="Arial"/>
          <w:b/>
          <w:bCs/>
          <w:sz w:val="18"/>
          <w:szCs w:val="18"/>
        </w:rPr>
        <w:t>c)</w:t>
      </w:r>
      <w:r w:rsidRPr="006D60E9">
        <w:rPr>
          <w:rFonts w:ascii="Arial" w:hAnsi="Arial" w:cs="Arial"/>
          <w:bCs/>
          <w:sz w:val="18"/>
          <w:szCs w:val="18"/>
        </w:rPr>
        <w:t xml:space="preserve"> Em</w:t>
      </w:r>
      <w:proofErr w:type="gramEnd"/>
      <w:r w:rsidRPr="006D60E9">
        <w:rPr>
          <w:rFonts w:ascii="Arial" w:hAnsi="Arial" w:cs="Arial"/>
          <w:bCs/>
          <w:sz w:val="18"/>
          <w:szCs w:val="18"/>
        </w:rPr>
        <w:t xml:space="preserve"> caso</w:t>
      </w:r>
      <w:r w:rsidRPr="006D60E9">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197FD4" w:rsidRPr="006D60E9" w:rsidRDefault="00197FD4" w:rsidP="007A7FE7">
      <w:pPr>
        <w:pStyle w:val="SemEspaamento"/>
        <w:ind w:left="709"/>
        <w:jc w:val="both"/>
        <w:rPr>
          <w:rFonts w:ascii="Arial" w:hAnsi="Arial" w:cs="Arial"/>
          <w:sz w:val="18"/>
          <w:szCs w:val="18"/>
        </w:rPr>
      </w:pPr>
    </w:p>
    <w:p w:rsidR="0078720B" w:rsidRPr="006D60E9" w:rsidRDefault="004C7021" w:rsidP="004C7021">
      <w:pPr>
        <w:pStyle w:val="SemEspaamento"/>
        <w:ind w:left="709"/>
        <w:jc w:val="both"/>
        <w:rPr>
          <w:rFonts w:ascii="Arial" w:hAnsi="Arial" w:cs="Arial"/>
          <w:sz w:val="18"/>
          <w:szCs w:val="18"/>
        </w:rPr>
      </w:pPr>
      <w:r w:rsidRPr="006D60E9">
        <w:rPr>
          <w:rFonts w:ascii="Arial" w:hAnsi="Arial" w:cs="Arial"/>
          <w:b/>
          <w:sz w:val="18"/>
          <w:szCs w:val="18"/>
        </w:rPr>
        <w:t>IV</w:t>
      </w:r>
      <w:r w:rsidR="0078720B" w:rsidRPr="006D60E9">
        <w:rPr>
          <w:rFonts w:ascii="Arial" w:hAnsi="Arial" w:cs="Arial"/>
          <w:b/>
          <w:sz w:val="18"/>
          <w:szCs w:val="18"/>
        </w:rPr>
        <w:t>)</w:t>
      </w:r>
      <w:r w:rsidR="0078720B" w:rsidRPr="006D60E9">
        <w:rPr>
          <w:rFonts w:ascii="Arial" w:hAnsi="Arial" w:cs="Arial"/>
          <w:sz w:val="18"/>
          <w:szCs w:val="18"/>
        </w:rPr>
        <w:t xml:space="preserve"> o pedido de adesão carona seja instruído com os seguintes documentos:</w:t>
      </w:r>
    </w:p>
    <w:p w:rsidR="00D05B02" w:rsidRPr="006D60E9" w:rsidRDefault="00D05B02" w:rsidP="00D05B02">
      <w:pPr>
        <w:pStyle w:val="SemEspaamento"/>
        <w:ind w:left="709"/>
        <w:jc w:val="both"/>
        <w:rPr>
          <w:rFonts w:ascii="Arial" w:hAnsi="Arial" w:cs="Arial"/>
          <w:sz w:val="18"/>
          <w:szCs w:val="18"/>
        </w:rPr>
      </w:pPr>
    </w:p>
    <w:p w:rsidR="0078720B" w:rsidRPr="006D60E9" w:rsidRDefault="007A7FE7" w:rsidP="007A7FE7">
      <w:pPr>
        <w:pStyle w:val="SemEspaamento"/>
        <w:ind w:left="709" w:firstLine="709"/>
        <w:jc w:val="both"/>
        <w:rPr>
          <w:rFonts w:ascii="Arial" w:hAnsi="Arial" w:cs="Arial"/>
          <w:sz w:val="18"/>
          <w:szCs w:val="18"/>
        </w:rPr>
      </w:pPr>
      <w:r w:rsidRPr="006D60E9">
        <w:rPr>
          <w:rFonts w:ascii="Arial" w:hAnsi="Arial" w:cs="Arial"/>
          <w:b/>
          <w:sz w:val="18"/>
          <w:szCs w:val="18"/>
        </w:rPr>
        <w:t>a)</w:t>
      </w:r>
      <w:r w:rsidRPr="006D60E9">
        <w:rPr>
          <w:rFonts w:ascii="Arial" w:hAnsi="Arial" w:cs="Arial"/>
          <w:sz w:val="18"/>
          <w:szCs w:val="18"/>
        </w:rPr>
        <w:t xml:space="preserve"> </w:t>
      </w:r>
      <w:r w:rsidR="0078720B" w:rsidRPr="006D60E9">
        <w:rPr>
          <w:rFonts w:ascii="Arial" w:hAnsi="Arial" w:cs="Arial"/>
          <w:sz w:val="18"/>
          <w:szCs w:val="18"/>
        </w:rPr>
        <w:t>Termo de Referência ou Plano de Trabalho aprovado pela autoridade competente;</w:t>
      </w:r>
    </w:p>
    <w:p w:rsidR="00D05B02" w:rsidRPr="006D60E9" w:rsidRDefault="00D05B02" w:rsidP="00D05B02">
      <w:pPr>
        <w:pStyle w:val="SemEspaamento"/>
        <w:ind w:left="1778"/>
        <w:jc w:val="both"/>
        <w:rPr>
          <w:rFonts w:ascii="Arial" w:hAnsi="Arial" w:cs="Arial"/>
          <w:sz w:val="18"/>
          <w:szCs w:val="18"/>
        </w:rPr>
      </w:pPr>
    </w:p>
    <w:p w:rsidR="0078720B" w:rsidRPr="006D60E9" w:rsidRDefault="0078720B" w:rsidP="0078720B">
      <w:pPr>
        <w:pStyle w:val="SemEspaamento"/>
        <w:ind w:left="1418"/>
        <w:jc w:val="both"/>
        <w:rPr>
          <w:rFonts w:ascii="Arial" w:hAnsi="Arial" w:cs="Arial"/>
          <w:sz w:val="18"/>
          <w:szCs w:val="18"/>
        </w:rPr>
      </w:pPr>
      <w:r w:rsidRPr="006D60E9">
        <w:rPr>
          <w:rFonts w:ascii="Arial" w:hAnsi="Arial" w:cs="Arial"/>
          <w:b/>
          <w:sz w:val="18"/>
          <w:szCs w:val="18"/>
        </w:rPr>
        <w:t>b)</w:t>
      </w:r>
      <w:r w:rsidRPr="006D60E9">
        <w:rPr>
          <w:rFonts w:ascii="Arial" w:hAnsi="Arial" w:cs="Arial"/>
          <w:sz w:val="18"/>
          <w:szCs w:val="18"/>
        </w:rPr>
        <w:t xml:space="preserve"> </w:t>
      </w:r>
      <w:r w:rsidR="007A7FE7" w:rsidRPr="006D60E9">
        <w:rPr>
          <w:rFonts w:ascii="Arial" w:hAnsi="Arial" w:cs="Arial"/>
          <w:sz w:val="18"/>
          <w:szCs w:val="18"/>
        </w:rPr>
        <w:t>P</w:t>
      </w:r>
      <w:r w:rsidRPr="006D60E9">
        <w:rPr>
          <w:rFonts w:ascii="Arial" w:hAnsi="Arial" w:cs="Arial"/>
          <w:sz w:val="18"/>
          <w:szCs w:val="18"/>
        </w:rPr>
        <w:t>lanilha de bens ou serviços, com a indicação do lote, item, valores e quantidades a serem utilizados;</w:t>
      </w:r>
    </w:p>
    <w:p w:rsidR="00D05B02" w:rsidRPr="006D60E9" w:rsidRDefault="00D05B02" w:rsidP="0078720B">
      <w:pPr>
        <w:pStyle w:val="SemEspaamento"/>
        <w:ind w:left="1418"/>
        <w:jc w:val="both"/>
        <w:rPr>
          <w:rFonts w:ascii="Arial" w:hAnsi="Arial" w:cs="Arial"/>
          <w:sz w:val="18"/>
          <w:szCs w:val="18"/>
        </w:rPr>
      </w:pPr>
    </w:p>
    <w:p w:rsidR="0078720B" w:rsidRPr="006D60E9" w:rsidRDefault="0078720B" w:rsidP="0078720B">
      <w:pPr>
        <w:pStyle w:val="SemEspaamento"/>
        <w:ind w:left="1418"/>
        <w:jc w:val="both"/>
        <w:rPr>
          <w:rFonts w:ascii="Arial" w:hAnsi="Arial" w:cs="Arial"/>
          <w:sz w:val="18"/>
          <w:szCs w:val="18"/>
        </w:rPr>
      </w:pPr>
      <w:r w:rsidRPr="006D60E9">
        <w:rPr>
          <w:rFonts w:ascii="Arial" w:hAnsi="Arial" w:cs="Arial"/>
          <w:b/>
          <w:sz w:val="18"/>
          <w:szCs w:val="18"/>
        </w:rPr>
        <w:t>c)</w:t>
      </w:r>
      <w:r w:rsidRPr="006D60E9">
        <w:rPr>
          <w:rFonts w:ascii="Arial" w:hAnsi="Arial" w:cs="Arial"/>
          <w:sz w:val="18"/>
          <w:szCs w:val="18"/>
        </w:rPr>
        <w:t xml:space="preserve"> </w:t>
      </w:r>
      <w:r w:rsidR="007A7FE7" w:rsidRPr="006D60E9">
        <w:rPr>
          <w:rFonts w:ascii="Arial" w:hAnsi="Arial" w:cs="Arial"/>
          <w:sz w:val="18"/>
          <w:szCs w:val="18"/>
        </w:rPr>
        <w:t>C</w:t>
      </w:r>
      <w:r w:rsidRPr="006D60E9">
        <w:rPr>
          <w:rFonts w:ascii="Arial" w:hAnsi="Arial" w:cs="Arial"/>
          <w:sz w:val="18"/>
          <w:szCs w:val="18"/>
        </w:rPr>
        <w:t>omprovante de reserva orçamentária, através de pedido de empenho ou equivalente assinado pelo Ordenador de Despesas;</w:t>
      </w:r>
    </w:p>
    <w:p w:rsidR="00D05B02" w:rsidRPr="006D60E9" w:rsidRDefault="00D05B02" w:rsidP="0078720B">
      <w:pPr>
        <w:pStyle w:val="SemEspaamento"/>
        <w:ind w:left="1418"/>
        <w:jc w:val="both"/>
        <w:rPr>
          <w:rFonts w:ascii="Arial" w:hAnsi="Arial" w:cs="Arial"/>
          <w:sz w:val="18"/>
          <w:szCs w:val="18"/>
        </w:rPr>
      </w:pPr>
    </w:p>
    <w:p w:rsidR="0078720B" w:rsidRPr="006D60E9" w:rsidRDefault="0078720B" w:rsidP="0078720B">
      <w:pPr>
        <w:pStyle w:val="SemEspaamento"/>
        <w:ind w:left="1418"/>
        <w:jc w:val="both"/>
        <w:rPr>
          <w:rFonts w:ascii="Arial" w:hAnsi="Arial" w:cs="Arial"/>
          <w:sz w:val="18"/>
          <w:szCs w:val="18"/>
        </w:rPr>
      </w:pPr>
      <w:r w:rsidRPr="006D60E9">
        <w:rPr>
          <w:rFonts w:ascii="Arial" w:hAnsi="Arial" w:cs="Arial"/>
          <w:b/>
          <w:sz w:val="18"/>
          <w:szCs w:val="18"/>
        </w:rPr>
        <w:t>d)</w:t>
      </w:r>
      <w:r w:rsidRPr="006D60E9">
        <w:rPr>
          <w:rFonts w:ascii="Arial" w:hAnsi="Arial" w:cs="Arial"/>
          <w:sz w:val="18"/>
          <w:szCs w:val="18"/>
        </w:rPr>
        <w:t xml:space="preserve"> </w:t>
      </w:r>
      <w:r w:rsidR="007A7FE7" w:rsidRPr="006D60E9">
        <w:rPr>
          <w:rFonts w:ascii="Arial" w:hAnsi="Arial" w:cs="Arial"/>
          <w:sz w:val="18"/>
          <w:szCs w:val="18"/>
        </w:rPr>
        <w:t>D</w:t>
      </w:r>
      <w:r w:rsidRPr="006D60E9">
        <w:rPr>
          <w:rFonts w:ascii="Arial" w:hAnsi="Arial" w:cs="Arial"/>
          <w:sz w:val="18"/>
          <w:szCs w:val="18"/>
        </w:rPr>
        <w:t xml:space="preserve">eclaração da empresa registrada de que aceita o pedido e de que o atendimento à adesão </w:t>
      </w:r>
      <w:r w:rsidR="00E956FB" w:rsidRPr="006D60E9">
        <w:rPr>
          <w:rFonts w:ascii="Arial" w:hAnsi="Arial" w:cs="Arial"/>
          <w:sz w:val="18"/>
          <w:szCs w:val="18"/>
        </w:rPr>
        <w:t>121</w:t>
      </w:r>
      <w:r w:rsidRPr="006D60E9">
        <w:rPr>
          <w:rFonts w:ascii="Arial" w:hAnsi="Arial" w:cs="Arial"/>
          <w:sz w:val="18"/>
          <w:szCs w:val="18"/>
        </w:rPr>
        <w:t xml:space="preserve"> não prejudicará o fornecimento de materiais aos Órgãos participantes;</w:t>
      </w:r>
    </w:p>
    <w:p w:rsidR="00D05B02" w:rsidRPr="006D60E9" w:rsidRDefault="00D05B02" w:rsidP="0078720B">
      <w:pPr>
        <w:pStyle w:val="SemEspaamento"/>
        <w:ind w:left="1418"/>
        <w:jc w:val="both"/>
        <w:rPr>
          <w:rFonts w:ascii="Arial" w:hAnsi="Arial" w:cs="Arial"/>
          <w:sz w:val="18"/>
          <w:szCs w:val="18"/>
        </w:rPr>
      </w:pPr>
    </w:p>
    <w:p w:rsidR="0078720B" w:rsidRPr="006D60E9" w:rsidRDefault="0078720B" w:rsidP="0078720B">
      <w:pPr>
        <w:pStyle w:val="SemEspaamento"/>
        <w:ind w:left="1418"/>
        <w:jc w:val="both"/>
        <w:rPr>
          <w:rFonts w:ascii="Arial" w:hAnsi="Arial" w:cs="Arial"/>
          <w:sz w:val="18"/>
          <w:szCs w:val="18"/>
        </w:rPr>
      </w:pPr>
      <w:r w:rsidRPr="006D60E9">
        <w:rPr>
          <w:rFonts w:ascii="Arial" w:hAnsi="Arial" w:cs="Arial"/>
          <w:b/>
          <w:sz w:val="18"/>
          <w:szCs w:val="18"/>
        </w:rPr>
        <w:t>e)</w:t>
      </w:r>
      <w:r w:rsidRPr="006D60E9">
        <w:rPr>
          <w:rFonts w:ascii="Arial" w:hAnsi="Arial" w:cs="Arial"/>
          <w:sz w:val="18"/>
          <w:szCs w:val="18"/>
        </w:rPr>
        <w:t xml:space="preserve"> </w:t>
      </w:r>
      <w:r w:rsidR="007A7FE7" w:rsidRPr="006D60E9">
        <w:rPr>
          <w:rFonts w:ascii="Arial" w:hAnsi="Arial" w:cs="Arial"/>
          <w:sz w:val="18"/>
          <w:szCs w:val="18"/>
        </w:rPr>
        <w:t>P</w:t>
      </w:r>
      <w:r w:rsidRPr="006D60E9">
        <w:rPr>
          <w:rFonts w:ascii="Arial" w:hAnsi="Arial" w:cs="Arial"/>
          <w:sz w:val="18"/>
          <w:szCs w:val="18"/>
        </w:rPr>
        <w:t>arecer jurídico conclusivo favorável à contratação, aprovado pelo Secretário da Pasta ou autoridade equivalente.</w:t>
      </w:r>
    </w:p>
    <w:p w:rsidR="00D05B02" w:rsidRPr="006D60E9" w:rsidRDefault="00D05B02" w:rsidP="0078720B">
      <w:pPr>
        <w:pStyle w:val="SemEspaamento"/>
        <w:ind w:left="1418"/>
        <w:jc w:val="both"/>
        <w:rPr>
          <w:rFonts w:ascii="Arial" w:hAnsi="Arial" w:cs="Arial"/>
          <w:sz w:val="18"/>
          <w:szCs w:val="18"/>
        </w:rPr>
      </w:pPr>
    </w:p>
    <w:p w:rsidR="0078720B" w:rsidRPr="006D60E9" w:rsidRDefault="0078720B" w:rsidP="0078720B">
      <w:pPr>
        <w:pStyle w:val="SemEspaamento"/>
        <w:jc w:val="both"/>
        <w:rPr>
          <w:rFonts w:ascii="Arial" w:hAnsi="Arial" w:cs="Arial"/>
          <w:sz w:val="18"/>
          <w:szCs w:val="18"/>
        </w:rPr>
      </w:pPr>
      <w:r w:rsidRPr="006D60E9">
        <w:rPr>
          <w:rFonts w:ascii="Arial" w:hAnsi="Arial" w:cs="Arial"/>
          <w:b/>
          <w:sz w:val="18"/>
          <w:szCs w:val="18"/>
        </w:rPr>
        <w:t>4.2.</w:t>
      </w:r>
      <w:r w:rsidRPr="006D60E9">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6D60E9" w:rsidRDefault="00D05B02" w:rsidP="0078720B">
      <w:pPr>
        <w:pStyle w:val="SemEspaamento"/>
        <w:jc w:val="both"/>
        <w:rPr>
          <w:rFonts w:ascii="Arial" w:hAnsi="Arial" w:cs="Arial"/>
          <w:sz w:val="18"/>
          <w:szCs w:val="18"/>
        </w:rPr>
      </w:pPr>
    </w:p>
    <w:p w:rsidR="0078720B" w:rsidRPr="006D60E9" w:rsidRDefault="0078720B" w:rsidP="0078720B">
      <w:pPr>
        <w:pStyle w:val="SemEspaamento"/>
        <w:jc w:val="both"/>
        <w:rPr>
          <w:rFonts w:ascii="Arial" w:hAnsi="Arial" w:cs="Arial"/>
          <w:sz w:val="18"/>
          <w:szCs w:val="18"/>
        </w:rPr>
      </w:pPr>
      <w:r w:rsidRPr="006D60E9">
        <w:rPr>
          <w:rFonts w:ascii="Arial" w:hAnsi="Arial" w:cs="Arial"/>
          <w:b/>
          <w:sz w:val="18"/>
          <w:szCs w:val="18"/>
        </w:rPr>
        <w:t>4.3.</w:t>
      </w:r>
      <w:r w:rsidRPr="006D60E9">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6D60E9" w:rsidRDefault="00D05B02" w:rsidP="0078720B">
      <w:pPr>
        <w:pStyle w:val="SemEspaamento"/>
        <w:jc w:val="both"/>
        <w:rPr>
          <w:rFonts w:ascii="Arial" w:hAnsi="Arial" w:cs="Arial"/>
          <w:sz w:val="18"/>
          <w:szCs w:val="18"/>
        </w:rPr>
      </w:pPr>
    </w:p>
    <w:p w:rsidR="0078720B" w:rsidRPr="006D60E9" w:rsidRDefault="0078720B" w:rsidP="0078720B">
      <w:pPr>
        <w:pStyle w:val="SemEspaamento"/>
        <w:jc w:val="both"/>
        <w:rPr>
          <w:rFonts w:ascii="Arial" w:hAnsi="Arial" w:cs="Arial"/>
          <w:sz w:val="18"/>
          <w:szCs w:val="18"/>
        </w:rPr>
      </w:pPr>
      <w:r w:rsidRPr="006D60E9">
        <w:rPr>
          <w:rFonts w:ascii="Arial" w:hAnsi="Arial" w:cs="Arial"/>
          <w:b/>
          <w:sz w:val="18"/>
          <w:szCs w:val="18"/>
        </w:rPr>
        <w:t>4.4.</w:t>
      </w:r>
      <w:r w:rsidRPr="006D60E9">
        <w:rPr>
          <w:rFonts w:ascii="Arial" w:hAnsi="Arial" w:cs="Arial"/>
          <w:sz w:val="18"/>
          <w:szCs w:val="18"/>
        </w:rPr>
        <w:t xml:space="preserve"> Cumprida as exigências para a adesão carona, a SECRETARIA DE ESTADO DE PLANEJAMENTO E GESTÃO emitirá a respectiva autorização.</w:t>
      </w:r>
    </w:p>
    <w:p w:rsidR="00D05B02" w:rsidRPr="006D60E9" w:rsidRDefault="00D05B02" w:rsidP="0078720B">
      <w:pPr>
        <w:pStyle w:val="SemEspaamento"/>
        <w:jc w:val="both"/>
        <w:rPr>
          <w:rFonts w:ascii="Arial" w:hAnsi="Arial" w:cs="Arial"/>
          <w:sz w:val="18"/>
          <w:szCs w:val="18"/>
        </w:rPr>
      </w:pPr>
    </w:p>
    <w:p w:rsidR="0078720B" w:rsidRPr="006D60E9" w:rsidRDefault="0078720B" w:rsidP="0078720B">
      <w:pPr>
        <w:pStyle w:val="SemEspaamento"/>
        <w:jc w:val="both"/>
        <w:rPr>
          <w:rFonts w:ascii="Arial" w:hAnsi="Arial" w:cs="Arial"/>
          <w:sz w:val="18"/>
          <w:szCs w:val="18"/>
        </w:rPr>
      </w:pPr>
      <w:r w:rsidRPr="006D60E9">
        <w:rPr>
          <w:rFonts w:ascii="Arial" w:hAnsi="Arial" w:cs="Arial"/>
          <w:b/>
          <w:sz w:val="18"/>
          <w:szCs w:val="18"/>
        </w:rPr>
        <w:t>4.5</w:t>
      </w:r>
      <w:r w:rsidRPr="006D60E9">
        <w:rPr>
          <w:rFonts w:ascii="Arial" w:hAnsi="Arial" w:cs="Arial"/>
          <w:sz w:val="18"/>
          <w:szCs w:val="18"/>
        </w:rPr>
        <w:t>. A autorização de adesão carona terá</w:t>
      </w:r>
      <w:r w:rsidR="007A7FE7" w:rsidRPr="006D60E9">
        <w:rPr>
          <w:rFonts w:ascii="Arial" w:hAnsi="Arial" w:cs="Arial"/>
          <w:sz w:val="18"/>
          <w:szCs w:val="18"/>
        </w:rPr>
        <w:t xml:space="preserve"> validade de 90 (noventa) dias, </w:t>
      </w:r>
      <w:r w:rsidRPr="006D60E9">
        <w:rPr>
          <w:rFonts w:ascii="Arial" w:hAnsi="Arial" w:cs="Arial"/>
          <w:sz w:val="18"/>
          <w:szCs w:val="18"/>
        </w:rPr>
        <w:t>findo o qual será necessária nova autorização,</w:t>
      </w:r>
      <w:r w:rsidR="007A7FE7" w:rsidRPr="006D60E9">
        <w:rPr>
          <w:rFonts w:ascii="Arial" w:hAnsi="Arial" w:cs="Arial"/>
          <w:sz w:val="18"/>
          <w:szCs w:val="18"/>
        </w:rPr>
        <w:t xml:space="preserve"> </w:t>
      </w:r>
      <w:r w:rsidRPr="006D60E9">
        <w:rPr>
          <w:rFonts w:ascii="Arial" w:hAnsi="Arial" w:cs="Arial"/>
          <w:sz w:val="18"/>
          <w:szCs w:val="18"/>
        </w:rPr>
        <w:t>atendidas todas as condições exigidas anteriormente.</w:t>
      </w:r>
    </w:p>
    <w:p w:rsidR="00D05B02" w:rsidRPr="006D60E9" w:rsidRDefault="00D05B02" w:rsidP="0078720B">
      <w:pPr>
        <w:pStyle w:val="SemEspaamento"/>
        <w:jc w:val="both"/>
        <w:rPr>
          <w:rFonts w:ascii="Arial" w:hAnsi="Arial" w:cs="Arial"/>
          <w:sz w:val="18"/>
          <w:szCs w:val="18"/>
        </w:rPr>
      </w:pPr>
    </w:p>
    <w:p w:rsidR="0078720B" w:rsidRPr="006D60E9" w:rsidRDefault="0078720B" w:rsidP="0078720B">
      <w:pPr>
        <w:pStyle w:val="SemEspaamento"/>
        <w:jc w:val="both"/>
        <w:rPr>
          <w:rFonts w:ascii="Arial" w:hAnsi="Arial" w:cs="Arial"/>
          <w:sz w:val="18"/>
          <w:szCs w:val="18"/>
        </w:rPr>
      </w:pPr>
      <w:r w:rsidRPr="006D60E9">
        <w:rPr>
          <w:rFonts w:ascii="Arial" w:hAnsi="Arial" w:cs="Arial"/>
          <w:b/>
          <w:sz w:val="18"/>
          <w:szCs w:val="18"/>
        </w:rPr>
        <w:t>4.6.</w:t>
      </w:r>
      <w:r w:rsidRPr="006D60E9">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6D60E9" w:rsidRDefault="00D05B02" w:rsidP="0078720B">
      <w:pPr>
        <w:pStyle w:val="SemEspaamento"/>
        <w:jc w:val="both"/>
        <w:rPr>
          <w:rFonts w:ascii="Arial" w:hAnsi="Arial" w:cs="Arial"/>
          <w:sz w:val="18"/>
          <w:szCs w:val="18"/>
        </w:rPr>
      </w:pPr>
    </w:p>
    <w:p w:rsidR="0078720B" w:rsidRPr="006D60E9" w:rsidRDefault="0078720B" w:rsidP="0078720B">
      <w:pPr>
        <w:pStyle w:val="SemEspaamento"/>
        <w:jc w:val="both"/>
        <w:rPr>
          <w:rFonts w:ascii="Arial" w:hAnsi="Arial" w:cs="Arial"/>
          <w:sz w:val="18"/>
          <w:szCs w:val="18"/>
        </w:rPr>
      </w:pPr>
      <w:r w:rsidRPr="006D60E9">
        <w:rPr>
          <w:rFonts w:ascii="Arial" w:hAnsi="Arial" w:cs="Arial"/>
          <w:b/>
          <w:sz w:val="18"/>
          <w:szCs w:val="18"/>
        </w:rPr>
        <w:t>4.7.</w:t>
      </w:r>
      <w:r w:rsidRPr="006D60E9">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6D60E9" w:rsidRDefault="00D05B02" w:rsidP="0078720B">
      <w:pPr>
        <w:pStyle w:val="SemEspaamento"/>
        <w:jc w:val="both"/>
        <w:rPr>
          <w:rFonts w:ascii="Arial" w:hAnsi="Arial" w:cs="Arial"/>
          <w:sz w:val="18"/>
          <w:szCs w:val="18"/>
        </w:rPr>
      </w:pPr>
    </w:p>
    <w:p w:rsidR="003F6DEB" w:rsidRPr="006D60E9" w:rsidRDefault="0078720B" w:rsidP="0078720B">
      <w:pPr>
        <w:pStyle w:val="SemEspaamento"/>
        <w:jc w:val="both"/>
        <w:rPr>
          <w:rFonts w:ascii="Arial" w:hAnsi="Arial" w:cs="Arial"/>
          <w:b/>
          <w:sz w:val="18"/>
          <w:szCs w:val="18"/>
          <w:u w:val="single"/>
        </w:rPr>
      </w:pPr>
      <w:r w:rsidRPr="006D60E9">
        <w:rPr>
          <w:rFonts w:ascii="Arial" w:hAnsi="Arial" w:cs="Arial"/>
          <w:b/>
          <w:sz w:val="18"/>
          <w:szCs w:val="18"/>
        </w:rPr>
        <w:t>4.8.</w:t>
      </w:r>
      <w:r w:rsidRPr="006D60E9">
        <w:rPr>
          <w:rFonts w:ascii="Arial" w:hAnsi="Arial" w:cs="Arial"/>
          <w:sz w:val="18"/>
          <w:szCs w:val="18"/>
        </w:rPr>
        <w:t xml:space="preserve"> As contratações decorrentes de adesão carona a esta Ata de Registro de Preços não poderão exceder, por Órgão ou Entidade, a </w:t>
      </w:r>
      <w:r w:rsidRPr="006D60E9">
        <w:rPr>
          <w:rFonts w:ascii="Arial" w:hAnsi="Arial" w:cs="Arial"/>
          <w:b/>
          <w:sz w:val="18"/>
          <w:szCs w:val="18"/>
        </w:rPr>
        <w:t>100% (cem por cento)</w:t>
      </w:r>
      <w:r w:rsidRPr="006D60E9">
        <w:rPr>
          <w:rFonts w:ascii="Arial" w:hAnsi="Arial" w:cs="Arial"/>
          <w:sz w:val="18"/>
          <w:szCs w:val="18"/>
        </w:rPr>
        <w:t xml:space="preserve"> do quantitativo do item registrado.</w:t>
      </w:r>
    </w:p>
    <w:p w:rsidR="0078720B" w:rsidRPr="006D60E9" w:rsidRDefault="0078720B" w:rsidP="003F6DEB">
      <w:pPr>
        <w:pStyle w:val="SemEspaamento"/>
        <w:jc w:val="both"/>
        <w:rPr>
          <w:rFonts w:ascii="Arial" w:hAnsi="Arial" w:cs="Arial"/>
          <w:b/>
          <w:sz w:val="18"/>
          <w:szCs w:val="18"/>
        </w:rPr>
      </w:pPr>
    </w:p>
    <w:p w:rsidR="003F6DEB" w:rsidRPr="006D60E9" w:rsidRDefault="003F6DEB" w:rsidP="00486895">
      <w:pPr>
        <w:pStyle w:val="SemEspaamento"/>
        <w:spacing w:before="120" w:after="120"/>
        <w:jc w:val="both"/>
        <w:rPr>
          <w:rFonts w:ascii="Arial" w:hAnsi="Arial" w:cs="Arial"/>
          <w:b/>
          <w:sz w:val="18"/>
          <w:szCs w:val="18"/>
        </w:rPr>
      </w:pPr>
      <w:r w:rsidRPr="006D60E9">
        <w:rPr>
          <w:rFonts w:ascii="Arial" w:hAnsi="Arial" w:cs="Arial"/>
          <w:b/>
          <w:sz w:val="18"/>
          <w:szCs w:val="18"/>
        </w:rPr>
        <w:t>5. DO GERENCIAMENTO DA ATA DE REGISTRO DE PREÇOS</w:t>
      </w:r>
    </w:p>
    <w:p w:rsidR="00D05B02" w:rsidRPr="006D60E9" w:rsidRDefault="00D05B02" w:rsidP="003F6DEB">
      <w:pPr>
        <w:pStyle w:val="SemEspaamento"/>
        <w:jc w:val="both"/>
        <w:rPr>
          <w:rFonts w:ascii="Arial" w:hAnsi="Arial" w:cs="Arial"/>
          <w:b/>
          <w:sz w:val="18"/>
          <w:szCs w:val="18"/>
        </w:rPr>
      </w:pPr>
    </w:p>
    <w:p w:rsidR="007D1448" w:rsidRPr="006D60E9" w:rsidRDefault="003F6DEB" w:rsidP="007D1448">
      <w:pPr>
        <w:pStyle w:val="SemEspaamento"/>
        <w:jc w:val="both"/>
        <w:rPr>
          <w:rFonts w:ascii="Arial" w:hAnsi="Arial" w:cs="Arial"/>
          <w:sz w:val="18"/>
          <w:szCs w:val="18"/>
        </w:rPr>
      </w:pPr>
      <w:r w:rsidRPr="006D60E9">
        <w:rPr>
          <w:rFonts w:ascii="Arial" w:hAnsi="Arial" w:cs="Arial"/>
          <w:b/>
          <w:sz w:val="18"/>
          <w:szCs w:val="18"/>
        </w:rPr>
        <w:t>5.1</w:t>
      </w:r>
      <w:r w:rsidR="002F4F9F" w:rsidRPr="006D60E9">
        <w:rPr>
          <w:rFonts w:ascii="Arial" w:hAnsi="Arial" w:cs="Arial"/>
          <w:b/>
          <w:sz w:val="18"/>
          <w:szCs w:val="18"/>
        </w:rPr>
        <w:t>.</w:t>
      </w:r>
      <w:r w:rsidRPr="006D60E9">
        <w:rPr>
          <w:rFonts w:ascii="Arial" w:hAnsi="Arial" w:cs="Arial"/>
          <w:sz w:val="18"/>
          <w:szCs w:val="18"/>
        </w:rPr>
        <w:t xml:space="preserve"> </w:t>
      </w:r>
      <w:r w:rsidR="007D1448" w:rsidRPr="006D60E9">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6D60E9" w:rsidRDefault="00D05B02" w:rsidP="007D1448">
      <w:pPr>
        <w:pStyle w:val="SemEspaamento"/>
        <w:jc w:val="both"/>
        <w:rPr>
          <w:rFonts w:ascii="Arial" w:hAnsi="Arial" w:cs="Arial"/>
          <w:sz w:val="18"/>
          <w:szCs w:val="18"/>
        </w:rPr>
      </w:pPr>
    </w:p>
    <w:p w:rsidR="007D1448" w:rsidRPr="006D60E9" w:rsidRDefault="007D1448" w:rsidP="007D1448">
      <w:pPr>
        <w:pStyle w:val="SemEspaamento"/>
        <w:ind w:left="709"/>
        <w:jc w:val="both"/>
        <w:rPr>
          <w:rFonts w:ascii="Arial" w:hAnsi="Arial" w:cs="Arial"/>
          <w:sz w:val="18"/>
          <w:szCs w:val="18"/>
        </w:rPr>
      </w:pPr>
      <w:proofErr w:type="gramStart"/>
      <w:r w:rsidRPr="006D60E9">
        <w:rPr>
          <w:rFonts w:ascii="Arial" w:hAnsi="Arial" w:cs="Arial"/>
          <w:b/>
          <w:sz w:val="18"/>
          <w:szCs w:val="18"/>
        </w:rPr>
        <w:t>I)</w:t>
      </w:r>
      <w:r w:rsidRPr="006D60E9">
        <w:rPr>
          <w:rFonts w:ascii="Arial" w:hAnsi="Arial" w:cs="Arial"/>
          <w:sz w:val="18"/>
          <w:szCs w:val="18"/>
        </w:rPr>
        <w:t xml:space="preserve"> </w:t>
      </w:r>
      <w:r w:rsidR="00860D88" w:rsidRPr="006D60E9">
        <w:rPr>
          <w:rFonts w:ascii="Arial" w:hAnsi="Arial" w:cs="Arial"/>
          <w:sz w:val="18"/>
          <w:szCs w:val="18"/>
        </w:rPr>
        <w:t>C</w:t>
      </w:r>
      <w:r w:rsidRPr="006D60E9">
        <w:rPr>
          <w:rFonts w:ascii="Arial" w:hAnsi="Arial" w:cs="Arial"/>
          <w:sz w:val="18"/>
          <w:szCs w:val="18"/>
        </w:rPr>
        <w:t>onduzir</w:t>
      </w:r>
      <w:proofErr w:type="gramEnd"/>
      <w:r w:rsidRPr="006D60E9">
        <w:rPr>
          <w:rFonts w:ascii="Arial" w:hAnsi="Arial" w:cs="Arial"/>
          <w:sz w:val="18"/>
          <w:szCs w:val="18"/>
        </w:rPr>
        <w:t xml:space="preserve"> eventuais renegociações dos preços registrados;</w:t>
      </w:r>
    </w:p>
    <w:p w:rsidR="00D05B02" w:rsidRPr="006D60E9" w:rsidRDefault="00D05B02" w:rsidP="007D1448">
      <w:pPr>
        <w:pStyle w:val="SemEspaamento"/>
        <w:ind w:left="709"/>
        <w:jc w:val="both"/>
        <w:rPr>
          <w:rFonts w:ascii="Arial" w:hAnsi="Arial" w:cs="Arial"/>
          <w:sz w:val="18"/>
          <w:szCs w:val="18"/>
        </w:rPr>
      </w:pPr>
    </w:p>
    <w:p w:rsidR="007D1448" w:rsidRPr="006D60E9" w:rsidRDefault="007D1448" w:rsidP="007D1448">
      <w:pPr>
        <w:pStyle w:val="SemEspaamento"/>
        <w:ind w:left="709"/>
        <w:jc w:val="both"/>
        <w:rPr>
          <w:rFonts w:ascii="Arial" w:hAnsi="Arial" w:cs="Arial"/>
          <w:sz w:val="18"/>
          <w:szCs w:val="18"/>
        </w:rPr>
      </w:pPr>
      <w:proofErr w:type="gramStart"/>
      <w:r w:rsidRPr="006D60E9">
        <w:rPr>
          <w:rFonts w:ascii="Arial" w:hAnsi="Arial" w:cs="Arial"/>
          <w:b/>
          <w:sz w:val="18"/>
          <w:szCs w:val="18"/>
        </w:rPr>
        <w:t>II)</w:t>
      </w:r>
      <w:r w:rsidRPr="006D60E9">
        <w:rPr>
          <w:rFonts w:ascii="Arial" w:hAnsi="Arial" w:cs="Arial"/>
          <w:sz w:val="18"/>
          <w:szCs w:val="18"/>
        </w:rPr>
        <w:t xml:space="preserve"> </w:t>
      </w:r>
      <w:r w:rsidR="00860D88" w:rsidRPr="006D60E9">
        <w:rPr>
          <w:rFonts w:ascii="Arial" w:hAnsi="Arial" w:cs="Arial"/>
          <w:sz w:val="18"/>
          <w:szCs w:val="18"/>
        </w:rPr>
        <w:t>C</w:t>
      </w:r>
      <w:r w:rsidRPr="006D60E9">
        <w:rPr>
          <w:rFonts w:ascii="Arial" w:hAnsi="Arial" w:cs="Arial"/>
          <w:sz w:val="18"/>
          <w:szCs w:val="18"/>
        </w:rPr>
        <w:t>oordenar</w:t>
      </w:r>
      <w:proofErr w:type="gramEnd"/>
      <w:r w:rsidRPr="006D60E9">
        <w:rPr>
          <w:rFonts w:ascii="Arial" w:hAnsi="Arial" w:cs="Arial"/>
          <w:sz w:val="18"/>
          <w:szCs w:val="18"/>
        </w:rPr>
        <w:t xml:space="preserve"> as formalidades e fiscalizar o cumprimento da Ata de acordo com as condições ajustadas no Edital e anexos;</w:t>
      </w:r>
    </w:p>
    <w:p w:rsidR="00D05B02" w:rsidRPr="006D60E9" w:rsidRDefault="00D05B02" w:rsidP="007D1448">
      <w:pPr>
        <w:pStyle w:val="SemEspaamento"/>
        <w:ind w:left="709"/>
        <w:jc w:val="both"/>
        <w:rPr>
          <w:rFonts w:ascii="Arial" w:hAnsi="Arial" w:cs="Arial"/>
          <w:sz w:val="18"/>
          <w:szCs w:val="18"/>
        </w:rPr>
      </w:pPr>
    </w:p>
    <w:p w:rsidR="007D1448" w:rsidRPr="006D60E9" w:rsidRDefault="007D1448" w:rsidP="007D1448">
      <w:pPr>
        <w:pStyle w:val="SemEspaamento"/>
        <w:ind w:left="709"/>
        <w:jc w:val="both"/>
        <w:rPr>
          <w:rFonts w:ascii="Arial" w:hAnsi="Arial" w:cs="Arial"/>
          <w:sz w:val="18"/>
          <w:szCs w:val="18"/>
        </w:rPr>
      </w:pPr>
      <w:proofErr w:type="gramStart"/>
      <w:r w:rsidRPr="006D60E9">
        <w:rPr>
          <w:rFonts w:ascii="Arial" w:hAnsi="Arial" w:cs="Arial"/>
          <w:b/>
          <w:sz w:val="18"/>
          <w:szCs w:val="18"/>
        </w:rPr>
        <w:t>III)</w:t>
      </w:r>
      <w:r w:rsidRPr="006D60E9">
        <w:rPr>
          <w:rFonts w:ascii="Arial" w:hAnsi="Arial" w:cs="Arial"/>
          <w:sz w:val="18"/>
          <w:szCs w:val="18"/>
        </w:rPr>
        <w:t xml:space="preserve"> </w:t>
      </w:r>
      <w:r w:rsidR="00860D88" w:rsidRPr="006D60E9">
        <w:rPr>
          <w:rFonts w:ascii="Arial" w:hAnsi="Arial" w:cs="Arial"/>
          <w:sz w:val="18"/>
          <w:szCs w:val="18"/>
        </w:rPr>
        <w:t>A</w:t>
      </w:r>
      <w:r w:rsidRPr="006D60E9">
        <w:rPr>
          <w:rFonts w:ascii="Arial" w:hAnsi="Arial" w:cs="Arial"/>
          <w:sz w:val="18"/>
          <w:szCs w:val="18"/>
        </w:rPr>
        <w:t>plicar</w:t>
      </w:r>
      <w:proofErr w:type="gramEnd"/>
      <w:r w:rsidRPr="006D60E9">
        <w:rPr>
          <w:rFonts w:ascii="Arial" w:hAnsi="Arial" w:cs="Arial"/>
          <w:sz w:val="18"/>
          <w:szCs w:val="18"/>
        </w:rPr>
        <w:t>, garantida a ampla defesa e o contraditório, as sanções decorrentes de descumprimento da Ata de Registro de Preços;</w:t>
      </w:r>
    </w:p>
    <w:p w:rsidR="00D05B02" w:rsidRPr="006D60E9" w:rsidRDefault="00D05B02" w:rsidP="007D1448">
      <w:pPr>
        <w:pStyle w:val="SemEspaamento"/>
        <w:ind w:left="709"/>
        <w:jc w:val="both"/>
        <w:rPr>
          <w:rFonts w:ascii="Arial" w:hAnsi="Arial" w:cs="Arial"/>
          <w:sz w:val="18"/>
          <w:szCs w:val="18"/>
        </w:rPr>
      </w:pPr>
    </w:p>
    <w:p w:rsidR="007D1448" w:rsidRPr="006D60E9" w:rsidRDefault="007D1448" w:rsidP="007D1448">
      <w:pPr>
        <w:pStyle w:val="SemEspaamento"/>
        <w:ind w:left="709"/>
        <w:jc w:val="both"/>
        <w:rPr>
          <w:rFonts w:ascii="Arial" w:hAnsi="Arial" w:cs="Arial"/>
          <w:sz w:val="18"/>
          <w:szCs w:val="18"/>
        </w:rPr>
      </w:pPr>
      <w:proofErr w:type="gramStart"/>
      <w:r w:rsidRPr="006D60E9">
        <w:rPr>
          <w:rFonts w:ascii="Arial" w:hAnsi="Arial" w:cs="Arial"/>
          <w:b/>
          <w:sz w:val="18"/>
          <w:szCs w:val="18"/>
        </w:rPr>
        <w:t>IV)</w:t>
      </w:r>
      <w:r w:rsidRPr="006D60E9">
        <w:rPr>
          <w:rFonts w:ascii="Arial" w:hAnsi="Arial" w:cs="Arial"/>
          <w:sz w:val="18"/>
          <w:szCs w:val="18"/>
        </w:rPr>
        <w:t xml:space="preserve"> </w:t>
      </w:r>
      <w:r w:rsidR="00860D88" w:rsidRPr="006D60E9">
        <w:rPr>
          <w:rFonts w:ascii="Arial" w:hAnsi="Arial" w:cs="Arial"/>
          <w:sz w:val="18"/>
          <w:szCs w:val="18"/>
        </w:rPr>
        <w:t>A</w:t>
      </w:r>
      <w:r w:rsidRPr="006D60E9">
        <w:rPr>
          <w:rFonts w:ascii="Arial" w:hAnsi="Arial" w:cs="Arial"/>
          <w:sz w:val="18"/>
          <w:szCs w:val="18"/>
        </w:rPr>
        <w:t>utorizar</w:t>
      </w:r>
      <w:proofErr w:type="gramEnd"/>
      <w:r w:rsidRPr="006D60E9">
        <w:rPr>
          <w:rFonts w:ascii="Arial" w:hAnsi="Arial" w:cs="Arial"/>
          <w:sz w:val="18"/>
          <w:szCs w:val="18"/>
        </w:rPr>
        <w:t xml:space="preserve"> a adesão de Órgãos e Entidades não participantes deste Registro de Preços;</w:t>
      </w:r>
    </w:p>
    <w:p w:rsidR="00D05B02" w:rsidRPr="006D60E9" w:rsidRDefault="00D05B02" w:rsidP="007D1448">
      <w:pPr>
        <w:pStyle w:val="SemEspaamento"/>
        <w:ind w:left="709"/>
        <w:jc w:val="both"/>
        <w:rPr>
          <w:rFonts w:ascii="Arial" w:hAnsi="Arial" w:cs="Arial"/>
          <w:sz w:val="18"/>
          <w:szCs w:val="18"/>
        </w:rPr>
      </w:pPr>
    </w:p>
    <w:p w:rsidR="007D1448" w:rsidRPr="006D60E9" w:rsidRDefault="007D1448" w:rsidP="007D1448">
      <w:pPr>
        <w:pStyle w:val="SemEspaamento"/>
        <w:ind w:left="709"/>
        <w:jc w:val="both"/>
        <w:rPr>
          <w:rFonts w:ascii="Arial" w:hAnsi="Arial" w:cs="Arial"/>
          <w:sz w:val="18"/>
          <w:szCs w:val="18"/>
        </w:rPr>
      </w:pPr>
      <w:proofErr w:type="gramStart"/>
      <w:r w:rsidRPr="006D60E9">
        <w:rPr>
          <w:rFonts w:ascii="Arial" w:hAnsi="Arial" w:cs="Arial"/>
          <w:b/>
          <w:sz w:val="18"/>
          <w:szCs w:val="18"/>
        </w:rPr>
        <w:t>V)</w:t>
      </w:r>
      <w:r w:rsidRPr="006D60E9">
        <w:rPr>
          <w:rFonts w:ascii="Arial" w:hAnsi="Arial" w:cs="Arial"/>
          <w:sz w:val="18"/>
          <w:szCs w:val="18"/>
        </w:rPr>
        <w:t xml:space="preserve"> </w:t>
      </w:r>
      <w:r w:rsidR="00860D88" w:rsidRPr="006D60E9">
        <w:rPr>
          <w:rFonts w:ascii="Arial" w:hAnsi="Arial" w:cs="Arial"/>
          <w:sz w:val="18"/>
          <w:szCs w:val="18"/>
        </w:rPr>
        <w:t>P</w:t>
      </w:r>
      <w:r w:rsidRPr="006D60E9">
        <w:rPr>
          <w:rFonts w:ascii="Arial" w:hAnsi="Arial" w:cs="Arial"/>
          <w:sz w:val="18"/>
          <w:szCs w:val="18"/>
        </w:rPr>
        <w:t>romover</w:t>
      </w:r>
      <w:proofErr w:type="gramEnd"/>
      <w:r w:rsidRPr="006D60E9">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6D60E9" w:rsidRDefault="00D05B02" w:rsidP="007D1448">
      <w:pPr>
        <w:pStyle w:val="SemEspaamento"/>
        <w:ind w:left="709"/>
        <w:jc w:val="both"/>
        <w:rPr>
          <w:rFonts w:ascii="Arial" w:hAnsi="Arial" w:cs="Arial"/>
          <w:sz w:val="18"/>
          <w:szCs w:val="18"/>
        </w:rPr>
      </w:pPr>
    </w:p>
    <w:p w:rsidR="007D1448" w:rsidRPr="006D60E9" w:rsidRDefault="007D1448" w:rsidP="007D1448">
      <w:pPr>
        <w:pStyle w:val="SemEspaamento"/>
        <w:ind w:left="709"/>
        <w:jc w:val="both"/>
        <w:rPr>
          <w:rFonts w:ascii="Arial" w:hAnsi="Arial" w:cs="Arial"/>
          <w:sz w:val="18"/>
          <w:szCs w:val="18"/>
        </w:rPr>
      </w:pPr>
      <w:r w:rsidRPr="006D60E9">
        <w:rPr>
          <w:rFonts w:ascii="Arial" w:hAnsi="Arial" w:cs="Arial"/>
          <w:b/>
          <w:sz w:val="18"/>
          <w:szCs w:val="18"/>
        </w:rPr>
        <w:t>VI)</w:t>
      </w:r>
      <w:r w:rsidRPr="006D60E9">
        <w:rPr>
          <w:rFonts w:ascii="Arial" w:hAnsi="Arial" w:cs="Arial"/>
          <w:sz w:val="18"/>
          <w:szCs w:val="18"/>
        </w:rPr>
        <w:t xml:space="preserve"> </w:t>
      </w:r>
      <w:r w:rsidR="00860D88" w:rsidRPr="006D60E9">
        <w:rPr>
          <w:rFonts w:ascii="Arial" w:hAnsi="Arial" w:cs="Arial"/>
          <w:sz w:val="18"/>
          <w:szCs w:val="18"/>
        </w:rPr>
        <w:t>A</w:t>
      </w:r>
      <w:r w:rsidRPr="006D60E9">
        <w:rPr>
          <w:rFonts w:ascii="Arial" w:hAnsi="Arial" w:cs="Arial"/>
          <w:sz w:val="18"/>
          <w:szCs w:val="18"/>
        </w:rPr>
        <w:t>rquivar a Ata de Registro de Preços em pasta própria e disponibilizá-la em meio eletrônico.</w:t>
      </w:r>
    </w:p>
    <w:p w:rsidR="00D05B02" w:rsidRPr="006D60E9" w:rsidRDefault="00D05B02" w:rsidP="007D1448">
      <w:pPr>
        <w:pStyle w:val="SemEspaamento"/>
        <w:ind w:left="709"/>
        <w:jc w:val="both"/>
        <w:rPr>
          <w:rFonts w:ascii="Arial" w:hAnsi="Arial" w:cs="Arial"/>
          <w:sz w:val="18"/>
          <w:szCs w:val="18"/>
        </w:rPr>
      </w:pPr>
    </w:p>
    <w:p w:rsidR="007D1448" w:rsidRPr="006D60E9" w:rsidRDefault="007D1448" w:rsidP="007D1448">
      <w:pPr>
        <w:pStyle w:val="SemEspaamento"/>
        <w:jc w:val="both"/>
        <w:rPr>
          <w:rFonts w:ascii="Arial" w:hAnsi="Arial" w:cs="Arial"/>
          <w:sz w:val="18"/>
          <w:szCs w:val="18"/>
        </w:rPr>
      </w:pPr>
      <w:r w:rsidRPr="006D60E9">
        <w:rPr>
          <w:rFonts w:ascii="Arial" w:hAnsi="Arial" w:cs="Arial"/>
          <w:b/>
          <w:sz w:val="18"/>
          <w:szCs w:val="18"/>
        </w:rPr>
        <w:t>5.2.</w:t>
      </w:r>
      <w:r w:rsidRPr="006D60E9">
        <w:rPr>
          <w:rFonts w:ascii="Arial" w:hAnsi="Arial" w:cs="Arial"/>
          <w:sz w:val="18"/>
          <w:szCs w:val="18"/>
        </w:rPr>
        <w:t xml:space="preserve"> Todas as eventuais alterações que se fizerem necessárias serão registradas por intermédio de lavratura de Termo Aditivo à Ata de Registro de Preços.</w:t>
      </w:r>
    </w:p>
    <w:p w:rsidR="004044C0" w:rsidRPr="006D60E9" w:rsidRDefault="004044C0" w:rsidP="004044C0">
      <w:pPr>
        <w:pStyle w:val="SemEspaamento"/>
        <w:jc w:val="both"/>
        <w:rPr>
          <w:rFonts w:ascii="Arial" w:hAnsi="Arial" w:cs="Arial"/>
          <w:b/>
          <w:sz w:val="18"/>
          <w:szCs w:val="18"/>
        </w:rPr>
      </w:pPr>
    </w:p>
    <w:p w:rsidR="003F6DEB" w:rsidRPr="006D60E9" w:rsidRDefault="003F6DEB" w:rsidP="004044C0">
      <w:pPr>
        <w:pStyle w:val="SemEspaamento"/>
        <w:jc w:val="both"/>
        <w:rPr>
          <w:rFonts w:ascii="Arial" w:hAnsi="Arial" w:cs="Arial"/>
          <w:b/>
          <w:sz w:val="18"/>
          <w:szCs w:val="18"/>
        </w:rPr>
      </w:pPr>
      <w:r w:rsidRPr="006D60E9">
        <w:rPr>
          <w:rFonts w:ascii="Arial" w:hAnsi="Arial" w:cs="Arial"/>
          <w:b/>
          <w:sz w:val="18"/>
          <w:szCs w:val="18"/>
        </w:rPr>
        <w:t>6. DA VIGÊNCIA</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6.1.</w:t>
      </w:r>
      <w:r w:rsidRPr="006D60E9">
        <w:rPr>
          <w:rFonts w:ascii="Arial" w:hAnsi="Arial" w:cs="Arial"/>
          <w:sz w:val="18"/>
          <w:szCs w:val="18"/>
        </w:rPr>
        <w:t xml:space="preserve"> O prazo de vigência desta Ata será de </w:t>
      </w:r>
      <w:r w:rsidRPr="006D60E9">
        <w:rPr>
          <w:rFonts w:ascii="Arial" w:hAnsi="Arial" w:cs="Arial"/>
          <w:b/>
          <w:sz w:val="18"/>
          <w:szCs w:val="18"/>
        </w:rPr>
        <w:t>12 (doze) meses</w:t>
      </w:r>
      <w:r w:rsidRPr="006D60E9">
        <w:rPr>
          <w:rFonts w:ascii="Arial" w:hAnsi="Arial" w:cs="Arial"/>
          <w:sz w:val="18"/>
          <w:szCs w:val="18"/>
        </w:rPr>
        <w:t xml:space="preserve">, contados a partir da data de circulação do Diário Oficial do Estado de Mato Grosso que contém o </w:t>
      </w:r>
      <w:r w:rsidR="004A1D8A" w:rsidRPr="006D60E9">
        <w:rPr>
          <w:rFonts w:ascii="Arial" w:hAnsi="Arial" w:cs="Arial"/>
          <w:bCs/>
          <w:sz w:val="18"/>
          <w:szCs w:val="18"/>
        </w:rPr>
        <w:t xml:space="preserve">respectivo </w:t>
      </w:r>
      <w:r w:rsidR="004A1D8A" w:rsidRPr="006D60E9">
        <w:rPr>
          <w:rFonts w:ascii="Arial" w:hAnsi="Arial" w:cs="Arial"/>
          <w:b/>
          <w:bCs/>
          <w:sz w:val="18"/>
          <w:szCs w:val="18"/>
        </w:rPr>
        <w:t>extrato da Ata</w:t>
      </w:r>
      <w:r w:rsidRPr="006D60E9">
        <w:rPr>
          <w:rFonts w:ascii="Arial" w:hAnsi="Arial" w:cs="Arial"/>
          <w:sz w:val="18"/>
          <w:szCs w:val="18"/>
        </w:rPr>
        <w:t>.</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6.2.</w:t>
      </w:r>
      <w:r w:rsidRPr="006D60E9">
        <w:rPr>
          <w:rFonts w:ascii="Arial" w:hAnsi="Arial" w:cs="Arial"/>
          <w:sz w:val="18"/>
          <w:szCs w:val="18"/>
        </w:rPr>
        <w:t xml:space="preserve"> O prazo para assinatura da Ata de Registro de Preços é de </w:t>
      </w:r>
      <w:r w:rsidRPr="006D60E9">
        <w:rPr>
          <w:rFonts w:ascii="Arial" w:hAnsi="Arial" w:cs="Arial"/>
          <w:b/>
          <w:sz w:val="18"/>
          <w:szCs w:val="18"/>
        </w:rPr>
        <w:t>02 (dois) dias úteis</w:t>
      </w:r>
      <w:r w:rsidRPr="006D60E9">
        <w:rPr>
          <w:rFonts w:ascii="Arial" w:hAnsi="Arial" w:cs="Arial"/>
          <w:sz w:val="18"/>
          <w:szCs w:val="18"/>
        </w:rPr>
        <w:t>, contados da convocação formal da adjudicatária;</w:t>
      </w:r>
    </w:p>
    <w:p w:rsidR="00D05B02" w:rsidRPr="006D60E9" w:rsidRDefault="00D05B02" w:rsidP="003F6DEB">
      <w:pPr>
        <w:pStyle w:val="SemEspaamento"/>
        <w:jc w:val="both"/>
        <w:rPr>
          <w:rFonts w:ascii="Arial" w:hAnsi="Arial" w:cs="Arial"/>
          <w:sz w:val="18"/>
          <w:szCs w:val="18"/>
        </w:rPr>
      </w:pPr>
    </w:p>
    <w:p w:rsidR="002F4F9F" w:rsidRPr="006D60E9" w:rsidRDefault="003F6DEB" w:rsidP="003F6DEB">
      <w:pPr>
        <w:pStyle w:val="SemEspaamento"/>
        <w:jc w:val="both"/>
        <w:rPr>
          <w:rFonts w:ascii="Arial" w:hAnsi="Arial" w:cs="Arial"/>
          <w:sz w:val="18"/>
          <w:szCs w:val="18"/>
        </w:rPr>
      </w:pPr>
      <w:r w:rsidRPr="006D60E9">
        <w:rPr>
          <w:rFonts w:ascii="Arial" w:hAnsi="Arial" w:cs="Arial"/>
          <w:b/>
          <w:sz w:val="18"/>
          <w:szCs w:val="18"/>
        </w:rPr>
        <w:t>6.3.</w:t>
      </w:r>
      <w:r w:rsidRPr="006D60E9">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6.4.</w:t>
      </w:r>
      <w:r w:rsidRPr="006D60E9">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6D60E9">
        <w:rPr>
          <w:rFonts w:ascii="Arial" w:hAnsi="Arial" w:cs="Arial"/>
          <w:sz w:val="18"/>
          <w:szCs w:val="18"/>
        </w:rPr>
        <w:t>SECRETARIA DE ESTADO DE PLANEJAMENTO E GESTÃO</w:t>
      </w:r>
      <w:r w:rsidRPr="006D60E9">
        <w:rPr>
          <w:rFonts w:ascii="Arial" w:hAnsi="Arial" w:cs="Arial"/>
          <w:sz w:val="18"/>
          <w:szCs w:val="18"/>
        </w:rPr>
        <w:t>.</w:t>
      </w:r>
    </w:p>
    <w:p w:rsidR="003F6DEB" w:rsidRPr="006D60E9" w:rsidRDefault="003F6DEB" w:rsidP="003F6DEB">
      <w:pPr>
        <w:pStyle w:val="SemEspaamento"/>
        <w:jc w:val="both"/>
        <w:rPr>
          <w:rFonts w:ascii="Arial" w:hAnsi="Arial" w:cs="Arial"/>
          <w:sz w:val="18"/>
          <w:szCs w:val="18"/>
          <w:u w:val="single"/>
        </w:rPr>
      </w:pPr>
    </w:p>
    <w:p w:rsidR="003F6DEB" w:rsidRPr="006D60E9" w:rsidRDefault="003F6DEB" w:rsidP="004044C0">
      <w:pPr>
        <w:pStyle w:val="SemEspaamento"/>
        <w:jc w:val="both"/>
        <w:rPr>
          <w:rFonts w:ascii="Arial" w:hAnsi="Arial" w:cs="Arial"/>
          <w:b/>
          <w:sz w:val="18"/>
          <w:szCs w:val="18"/>
        </w:rPr>
      </w:pPr>
      <w:r w:rsidRPr="006D60E9">
        <w:rPr>
          <w:rFonts w:ascii="Arial" w:hAnsi="Arial" w:cs="Arial"/>
          <w:b/>
          <w:sz w:val="18"/>
          <w:szCs w:val="18"/>
        </w:rPr>
        <w:t>7. DA EFICÁCIA</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7.1.</w:t>
      </w:r>
      <w:r w:rsidRPr="006D60E9">
        <w:rPr>
          <w:rFonts w:ascii="Arial" w:hAnsi="Arial" w:cs="Arial"/>
          <w:sz w:val="18"/>
          <w:szCs w:val="18"/>
        </w:rPr>
        <w:t xml:space="preserve"> </w:t>
      </w:r>
      <w:r w:rsidR="008E7B16" w:rsidRPr="006D60E9">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6D60E9">
        <w:rPr>
          <w:rFonts w:ascii="Arial" w:hAnsi="Arial" w:cs="Arial"/>
          <w:sz w:val="18"/>
          <w:szCs w:val="18"/>
        </w:rPr>
        <w:t>.</w:t>
      </w:r>
    </w:p>
    <w:p w:rsidR="003F6DEB" w:rsidRPr="006D60E9" w:rsidRDefault="003F6DEB" w:rsidP="003F6DEB">
      <w:pPr>
        <w:pStyle w:val="SemEspaamento"/>
        <w:jc w:val="both"/>
        <w:rPr>
          <w:rFonts w:ascii="Arial" w:hAnsi="Arial" w:cs="Arial"/>
          <w:sz w:val="18"/>
          <w:szCs w:val="18"/>
        </w:rPr>
      </w:pPr>
    </w:p>
    <w:p w:rsidR="00860D88" w:rsidRPr="006D60E9" w:rsidRDefault="003F6DEB" w:rsidP="004044C0">
      <w:pPr>
        <w:pStyle w:val="SemEspaamento"/>
        <w:jc w:val="both"/>
        <w:rPr>
          <w:rFonts w:ascii="Arial" w:hAnsi="Arial" w:cs="Arial"/>
          <w:b/>
          <w:sz w:val="18"/>
          <w:szCs w:val="18"/>
        </w:rPr>
      </w:pPr>
      <w:r w:rsidRPr="006D60E9">
        <w:rPr>
          <w:rFonts w:ascii="Arial" w:hAnsi="Arial" w:cs="Arial"/>
          <w:b/>
          <w:sz w:val="18"/>
          <w:szCs w:val="18"/>
        </w:rPr>
        <w:t xml:space="preserve">8. </w:t>
      </w:r>
      <w:r w:rsidR="00860D88" w:rsidRPr="006D60E9">
        <w:rPr>
          <w:rFonts w:ascii="Arial" w:hAnsi="Arial" w:cs="Arial"/>
          <w:b/>
          <w:sz w:val="18"/>
          <w:szCs w:val="18"/>
        </w:rPr>
        <w:t>DAS ALTERAÇÕES</w:t>
      </w:r>
    </w:p>
    <w:p w:rsidR="003F6DEB" w:rsidRPr="006D60E9" w:rsidRDefault="003F6DEB" w:rsidP="003F6DEB">
      <w:pPr>
        <w:pStyle w:val="SemEspaamento"/>
        <w:jc w:val="both"/>
        <w:rPr>
          <w:rFonts w:ascii="Arial" w:hAnsi="Arial" w:cs="Arial"/>
          <w:sz w:val="18"/>
          <w:szCs w:val="18"/>
        </w:rPr>
      </w:pPr>
    </w:p>
    <w:p w:rsidR="008E7B16" w:rsidRPr="006D60E9" w:rsidRDefault="008E7B16" w:rsidP="003F6DEB">
      <w:pPr>
        <w:pStyle w:val="SemEspaamento"/>
        <w:jc w:val="both"/>
        <w:rPr>
          <w:rFonts w:ascii="Arial" w:hAnsi="Arial" w:cs="Arial"/>
          <w:sz w:val="18"/>
          <w:szCs w:val="18"/>
        </w:rPr>
      </w:pPr>
      <w:r w:rsidRPr="006D60E9">
        <w:rPr>
          <w:rFonts w:ascii="Arial" w:hAnsi="Arial" w:cs="Arial"/>
          <w:b/>
          <w:sz w:val="18"/>
          <w:szCs w:val="18"/>
        </w:rPr>
        <w:t>8.1.</w:t>
      </w:r>
      <w:r w:rsidRPr="006D60E9">
        <w:rPr>
          <w:rFonts w:ascii="Arial" w:hAnsi="Arial" w:cs="Arial"/>
          <w:sz w:val="18"/>
          <w:szCs w:val="18"/>
        </w:rPr>
        <w:t xml:space="preserve"> É vedado efetuar acréscimos nos quantitativos fixados pela Ata de Registro de Preços, inclusive o acréscimo de que trata o § 1º do art. 65 da Lei nº 8.666/93.</w:t>
      </w:r>
    </w:p>
    <w:p w:rsidR="00D05B02" w:rsidRPr="006D60E9" w:rsidRDefault="00D05B02" w:rsidP="003F6DEB">
      <w:pPr>
        <w:pStyle w:val="SemEspaamento"/>
        <w:jc w:val="both"/>
        <w:rPr>
          <w:rFonts w:ascii="Arial" w:hAnsi="Arial" w:cs="Arial"/>
          <w:b/>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691A23" w:rsidRPr="006D60E9">
        <w:rPr>
          <w:rFonts w:ascii="Arial" w:hAnsi="Arial" w:cs="Arial"/>
          <w:b/>
          <w:sz w:val="18"/>
          <w:szCs w:val="18"/>
        </w:rPr>
        <w:t>2</w:t>
      </w:r>
      <w:r w:rsidRPr="006D60E9">
        <w:rPr>
          <w:rFonts w:ascii="Arial" w:hAnsi="Arial" w:cs="Arial"/>
          <w:b/>
          <w:sz w:val="18"/>
          <w:szCs w:val="18"/>
        </w:rPr>
        <w:t>.</w:t>
      </w:r>
      <w:r w:rsidRPr="006D60E9">
        <w:rPr>
          <w:rFonts w:ascii="Arial" w:hAnsi="Arial" w:cs="Arial"/>
          <w:sz w:val="18"/>
          <w:szCs w:val="18"/>
        </w:rPr>
        <w:t xml:space="preserve"> </w:t>
      </w:r>
      <w:r w:rsidR="00691A23" w:rsidRPr="006D60E9">
        <w:rPr>
          <w:rFonts w:ascii="Arial" w:hAnsi="Arial" w:cs="Arial"/>
          <w:sz w:val="18"/>
          <w:szCs w:val="18"/>
        </w:rPr>
        <w:t>A Ata de Registro de Preços poderá ser alterada nas hipóteses do art. 89 e seguintes do Decreto Estadual nº 840/17 e do art. 65, inciso II, da Lei nº 8.666/93</w:t>
      </w:r>
      <w:r w:rsidRPr="006D60E9">
        <w:rPr>
          <w:rFonts w:ascii="Arial" w:hAnsi="Arial" w:cs="Arial"/>
          <w:sz w:val="18"/>
          <w:szCs w:val="18"/>
        </w:rPr>
        <w:t>.</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691A23" w:rsidRPr="006D60E9">
        <w:rPr>
          <w:rFonts w:ascii="Arial" w:hAnsi="Arial" w:cs="Arial"/>
          <w:b/>
          <w:sz w:val="18"/>
          <w:szCs w:val="18"/>
        </w:rPr>
        <w:t>3</w:t>
      </w:r>
      <w:r w:rsidRPr="006D60E9">
        <w:rPr>
          <w:rFonts w:ascii="Arial" w:hAnsi="Arial" w:cs="Arial"/>
          <w:b/>
          <w:sz w:val="18"/>
          <w:szCs w:val="18"/>
        </w:rPr>
        <w:t>.</w:t>
      </w:r>
      <w:r w:rsidRPr="006D60E9">
        <w:rPr>
          <w:rFonts w:ascii="Arial" w:hAnsi="Arial" w:cs="Arial"/>
          <w:sz w:val="18"/>
          <w:szCs w:val="18"/>
        </w:rPr>
        <w:t xml:space="preserve"> </w:t>
      </w:r>
      <w:r w:rsidR="00860D88" w:rsidRPr="006D60E9">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6D60E9">
        <w:rPr>
          <w:rFonts w:ascii="Arial" w:hAnsi="Arial" w:cs="Arial"/>
          <w:sz w:val="18"/>
          <w:szCs w:val="18"/>
        </w:rPr>
        <w:t>.</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691A23" w:rsidRPr="006D60E9">
        <w:rPr>
          <w:rFonts w:ascii="Arial" w:hAnsi="Arial" w:cs="Arial"/>
          <w:b/>
          <w:sz w:val="18"/>
          <w:szCs w:val="18"/>
        </w:rPr>
        <w:t>4</w:t>
      </w:r>
      <w:r w:rsidRPr="006D60E9">
        <w:rPr>
          <w:rFonts w:ascii="Arial" w:hAnsi="Arial" w:cs="Arial"/>
          <w:b/>
          <w:sz w:val="18"/>
          <w:szCs w:val="18"/>
        </w:rPr>
        <w:t>.</w:t>
      </w:r>
      <w:r w:rsidRPr="006D60E9">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691A23" w:rsidRPr="006D60E9">
        <w:rPr>
          <w:rFonts w:ascii="Arial" w:hAnsi="Arial" w:cs="Arial"/>
          <w:b/>
          <w:sz w:val="18"/>
          <w:szCs w:val="18"/>
        </w:rPr>
        <w:t>5</w:t>
      </w:r>
      <w:r w:rsidRPr="006D60E9">
        <w:rPr>
          <w:rFonts w:ascii="Arial" w:hAnsi="Arial" w:cs="Arial"/>
          <w:b/>
          <w:sz w:val="18"/>
          <w:szCs w:val="18"/>
        </w:rPr>
        <w:t>.</w:t>
      </w:r>
      <w:r w:rsidRPr="006D60E9">
        <w:rPr>
          <w:rFonts w:ascii="Arial" w:hAnsi="Arial" w:cs="Arial"/>
          <w:sz w:val="18"/>
          <w:szCs w:val="18"/>
        </w:rPr>
        <w:t xml:space="preserve"> Os pedidos de reequilíbrio econômico-financeiro ou reajuste dos preços registr</w:t>
      </w:r>
      <w:r w:rsidR="00691A23" w:rsidRPr="006D60E9">
        <w:rPr>
          <w:rFonts w:ascii="Arial" w:hAnsi="Arial" w:cs="Arial"/>
          <w:sz w:val="18"/>
          <w:szCs w:val="18"/>
        </w:rPr>
        <w:t>ados, de que tratam os itens 8.3</w:t>
      </w:r>
      <w:r w:rsidRPr="006D60E9">
        <w:rPr>
          <w:rFonts w:ascii="Arial" w:hAnsi="Arial" w:cs="Arial"/>
          <w:sz w:val="18"/>
          <w:szCs w:val="18"/>
        </w:rPr>
        <w:t xml:space="preserve"> e 8.</w:t>
      </w:r>
      <w:r w:rsidR="00691A23" w:rsidRPr="006D60E9">
        <w:rPr>
          <w:rFonts w:ascii="Arial" w:hAnsi="Arial" w:cs="Arial"/>
          <w:sz w:val="18"/>
          <w:szCs w:val="18"/>
        </w:rPr>
        <w:t>4</w:t>
      </w:r>
      <w:r w:rsidRPr="006D60E9">
        <w:rPr>
          <w:rFonts w:ascii="Arial" w:hAnsi="Arial" w:cs="Arial"/>
          <w:sz w:val="18"/>
          <w:szCs w:val="18"/>
        </w:rPr>
        <w:t xml:space="preserve">, </w:t>
      </w:r>
      <w:r w:rsidR="00B4099E" w:rsidRPr="006D60E9">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6D60E9" w:rsidRDefault="00B4099E"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691A23" w:rsidRPr="006D60E9">
        <w:rPr>
          <w:rFonts w:ascii="Arial" w:hAnsi="Arial" w:cs="Arial"/>
          <w:b/>
          <w:sz w:val="18"/>
          <w:szCs w:val="18"/>
        </w:rPr>
        <w:t>6</w:t>
      </w:r>
      <w:r w:rsidRPr="006D60E9">
        <w:rPr>
          <w:rFonts w:ascii="Arial" w:hAnsi="Arial" w:cs="Arial"/>
          <w:b/>
          <w:sz w:val="18"/>
          <w:szCs w:val="18"/>
        </w:rPr>
        <w:t>.</w:t>
      </w:r>
      <w:r w:rsidRPr="006D60E9">
        <w:rPr>
          <w:rFonts w:ascii="Arial" w:hAnsi="Arial" w:cs="Arial"/>
          <w:sz w:val="18"/>
          <w:szCs w:val="18"/>
        </w:rPr>
        <w:t xml:space="preserve"> </w:t>
      </w:r>
      <w:r w:rsidR="00913711" w:rsidRPr="006D60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sidRPr="006D60E9">
        <w:rPr>
          <w:rFonts w:ascii="Arial" w:hAnsi="Arial" w:cs="Arial"/>
          <w:sz w:val="18"/>
          <w:szCs w:val="18"/>
        </w:rPr>
        <w:t>.</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691A23" w:rsidRPr="006D60E9">
        <w:rPr>
          <w:rFonts w:ascii="Arial" w:hAnsi="Arial" w:cs="Arial"/>
          <w:b/>
          <w:sz w:val="18"/>
          <w:szCs w:val="18"/>
        </w:rPr>
        <w:t>7</w:t>
      </w:r>
      <w:r w:rsidRPr="006D60E9">
        <w:rPr>
          <w:rFonts w:ascii="Arial" w:hAnsi="Arial" w:cs="Arial"/>
          <w:b/>
          <w:sz w:val="18"/>
          <w:szCs w:val="18"/>
        </w:rPr>
        <w:t>.</w:t>
      </w:r>
      <w:r w:rsidRPr="006D60E9">
        <w:rPr>
          <w:rFonts w:ascii="Arial" w:hAnsi="Arial" w:cs="Arial"/>
          <w:sz w:val="18"/>
          <w:szCs w:val="18"/>
        </w:rPr>
        <w:t xml:space="preserve"> Caso o preço registrado seja superior à média dos preços de mercado, a </w:t>
      </w:r>
      <w:r w:rsidR="009D65FF" w:rsidRPr="006D60E9">
        <w:rPr>
          <w:rFonts w:ascii="Arial" w:hAnsi="Arial" w:cs="Arial"/>
          <w:sz w:val="18"/>
          <w:szCs w:val="18"/>
        </w:rPr>
        <w:t xml:space="preserve">SECRETARIA DE ESTADO DE PLANEJAMENTO E GESTÃO </w:t>
      </w:r>
      <w:r w:rsidRPr="006D60E9">
        <w:rPr>
          <w:rFonts w:ascii="Arial" w:hAnsi="Arial" w:cs="Arial"/>
          <w:sz w:val="18"/>
          <w:szCs w:val="18"/>
        </w:rPr>
        <w:t>solicitará formalmente à empresa a redução do preço registrado, de forma a adequá-lo ao praticado no mercado.</w:t>
      </w:r>
    </w:p>
    <w:p w:rsidR="00D05B02" w:rsidRPr="006D60E9" w:rsidRDefault="00D05B02" w:rsidP="003F6DEB">
      <w:pPr>
        <w:pStyle w:val="SemEspaamento"/>
        <w:jc w:val="both"/>
        <w:rPr>
          <w:rFonts w:ascii="Arial" w:hAnsi="Arial" w:cs="Arial"/>
          <w:sz w:val="18"/>
          <w:szCs w:val="18"/>
        </w:rPr>
      </w:pPr>
    </w:p>
    <w:p w:rsidR="004A1D8A"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4044C0" w:rsidRPr="006D60E9">
        <w:rPr>
          <w:rFonts w:ascii="Arial" w:hAnsi="Arial" w:cs="Arial"/>
          <w:b/>
          <w:sz w:val="18"/>
          <w:szCs w:val="18"/>
        </w:rPr>
        <w:t>8</w:t>
      </w:r>
      <w:r w:rsidRPr="006D60E9">
        <w:rPr>
          <w:rFonts w:ascii="Arial" w:hAnsi="Arial" w:cs="Arial"/>
          <w:b/>
          <w:sz w:val="18"/>
          <w:szCs w:val="18"/>
        </w:rPr>
        <w:t>.</w:t>
      </w:r>
      <w:r w:rsidRPr="006D60E9">
        <w:rPr>
          <w:rFonts w:ascii="Arial" w:hAnsi="Arial" w:cs="Arial"/>
          <w:sz w:val="18"/>
          <w:szCs w:val="18"/>
        </w:rPr>
        <w:t xml:space="preserve"> </w:t>
      </w:r>
      <w:r w:rsidR="00913711" w:rsidRPr="006D60E9">
        <w:rPr>
          <w:rFonts w:ascii="Arial" w:hAnsi="Arial" w:cs="Arial"/>
          <w:sz w:val="18"/>
          <w:szCs w:val="18"/>
          <w:shd w:val="clear" w:color="auto" w:fill="FFFFFF"/>
        </w:rPr>
        <w:t xml:space="preserve">Fracassada a negociação com a Adjudicatária, </w:t>
      </w:r>
      <w:r w:rsidR="00913711" w:rsidRPr="006D60E9">
        <w:rPr>
          <w:rFonts w:ascii="Arial" w:hAnsi="Arial" w:cs="Arial"/>
          <w:bCs/>
          <w:sz w:val="18"/>
          <w:szCs w:val="18"/>
        </w:rPr>
        <w:t>a SECRETARIA DE ESTADO DE PLANEJAMENTO E GESTÃO</w:t>
      </w:r>
      <w:r w:rsidR="00913711" w:rsidRPr="006D60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w:t>
      </w:r>
      <w:r w:rsidR="00913711" w:rsidRPr="006D60E9">
        <w:rPr>
          <w:rFonts w:ascii="Arial" w:hAnsi="Arial" w:cs="Arial"/>
          <w:sz w:val="18"/>
          <w:szCs w:val="18"/>
        </w:rPr>
        <w:t>se registre novo preço ou, fracassada a negociação, seja revogada a Ata e iniciada nova licitação</w:t>
      </w:r>
      <w:r w:rsidRPr="006D60E9">
        <w:rPr>
          <w:rFonts w:ascii="Arial" w:hAnsi="Arial" w:cs="Arial"/>
          <w:sz w:val="18"/>
          <w:szCs w:val="18"/>
        </w:rPr>
        <w:t>.</w:t>
      </w:r>
    </w:p>
    <w:p w:rsidR="004A1D8A" w:rsidRPr="006D60E9" w:rsidRDefault="004A1D8A" w:rsidP="003F6DEB">
      <w:pPr>
        <w:pStyle w:val="SemEspaamento"/>
        <w:jc w:val="both"/>
        <w:rPr>
          <w:rFonts w:ascii="Arial" w:hAnsi="Arial" w:cs="Arial"/>
          <w:sz w:val="18"/>
          <w:szCs w:val="18"/>
        </w:rPr>
      </w:pPr>
    </w:p>
    <w:p w:rsidR="004A1D8A" w:rsidRPr="006D60E9" w:rsidRDefault="004A1D8A" w:rsidP="004044C0">
      <w:pPr>
        <w:pStyle w:val="SemEspaamento"/>
        <w:jc w:val="both"/>
        <w:rPr>
          <w:rFonts w:ascii="Arial" w:hAnsi="Arial" w:cs="Arial"/>
          <w:sz w:val="18"/>
          <w:szCs w:val="18"/>
        </w:rPr>
      </w:pPr>
      <w:r w:rsidRPr="006D60E9">
        <w:rPr>
          <w:rFonts w:ascii="Arial" w:hAnsi="Arial" w:cs="Arial"/>
          <w:b/>
          <w:sz w:val="18"/>
          <w:szCs w:val="18"/>
        </w:rPr>
        <w:t>8.</w:t>
      </w:r>
      <w:r w:rsidR="004044C0" w:rsidRPr="006D60E9">
        <w:rPr>
          <w:rFonts w:ascii="Arial" w:hAnsi="Arial" w:cs="Arial"/>
          <w:b/>
          <w:sz w:val="18"/>
          <w:szCs w:val="18"/>
        </w:rPr>
        <w:t>9</w:t>
      </w:r>
      <w:r w:rsidRPr="006D60E9">
        <w:rPr>
          <w:rFonts w:ascii="Arial" w:hAnsi="Arial" w:cs="Arial"/>
          <w:b/>
          <w:sz w:val="18"/>
          <w:szCs w:val="18"/>
        </w:rPr>
        <w:t>.</w:t>
      </w:r>
      <w:r w:rsidRPr="006D60E9">
        <w:rPr>
          <w:rFonts w:ascii="Arial" w:hAnsi="Arial" w:cs="Arial"/>
          <w:sz w:val="18"/>
          <w:szCs w:val="18"/>
        </w:rPr>
        <w:t xml:space="preserve"> As alterações dos preços registrados, oriundos de revisão, serão publicadas no Diário Oficial do Estado de Mato Grosso.</w:t>
      </w:r>
    </w:p>
    <w:p w:rsidR="002B38DC" w:rsidRPr="006D60E9" w:rsidRDefault="002B38DC" w:rsidP="002B38DC">
      <w:pPr>
        <w:pStyle w:val="SemEspaamento"/>
        <w:jc w:val="both"/>
        <w:rPr>
          <w:rFonts w:ascii="Arial" w:hAnsi="Arial" w:cs="Arial"/>
          <w:sz w:val="18"/>
          <w:szCs w:val="18"/>
        </w:rPr>
      </w:pPr>
    </w:p>
    <w:p w:rsidR="002B38DC" w:rsidRPr="006D60E9" w:rsidRDefault="002B38DC" w:rsidP="002B38DC">
      <w:pPr>
        <w:pStyle w:val="SemEspaamento"/>
        <w:jc w:val="both"/>
        <w:rPr>
          <w:rFonts w:ascii="Arial" w:hAnsi="Arial" w:cs="Arial"/>
          <w:sz w:val="18"/>
          <w:szCs w:val="18"/>
        </w:rPr>
      </w:pPr>
      <w:r w:rsidRPr="006D60E9">
        <w:rPr>
          <w:rFonts w:ascii="Arial" w:hAnsi="Arial" w:cs="Arial"/>
          <w:b/>
          <w:sz w:val="18"/>
          <w:szCs w:val="18"/>
        </w:rPr>
        <w:t>8.</w:t>
      </w:r>
      <w:r w:rsidR="004044C0" w:rsidRPr="006D60E9">
        <w:rPr>
          <w:rFonts w:ascii="Arial" w:hAnsi="Arial" w:cs="Arial"/>
          <w:b/>
          <w:sz w:val="18"/>
          <w:szCs w:val="18"/>
        </w:rPr>
        <w:t>10</w:t>
      </w:r>
      <w:r w:rsidRPr="006D60E9">
        <w:rPr>
          <w:rFonts w:ascii="Arial" w:hAnsi="Arial" w:cs="Arial"/>
          <w:b/>
          <w:sz w:val="18"/>
          <w:szCs w:val="18"/>
        </w:rPr>
        <w:t>.</w:t>
      </w:r>
      <w:r w:rsidRPr="006D60E9">
        <w:rPr>
          <w:rFonts w:ascii="Arial" w:hAnsi="Arial" w:cs="Arial"/>
          <w:sz w:val="18"/>
          <w:szCs w:val="18"/>
        </w:rPr>
        <w:t xml:space="preserve"> Nos preços registrados estão incluídas todas as despesas relativas ao objeto contratado (tributos, seguros, encargos sociais, </w:t>
      </w:r>
      <w:proofErr w:type="spellStart"/>
      <w:r w:rsidRPr="006D60E9">
        <w:rPr>
          <w:rFonts w:ascii="Arial" w:hAnsi="Arial" w:cs="Arial"/>
          <w:sz w:val="18"/>
          <w:szCs w:val="18"/>
        </w:rPr>
        <w:t>etc</w:t>
      </w:r>
      <w:proofErr w:type="spellEnd"/>
      <w:r w:rsidRPr="006D60E9">
        <w:rPr>
          <w:rFonts w:ascii="Arial" w:hAnsi="Arial" w:cs="Arial"/>
          <w:sz w:val="18"/>
          <w:szCs w:val="18"/>
        </w:rPr>
        <w:t>).</w:t>
      </w:r>
    </w:p>
    <w:p w:rsidR="002B38DC" w:rsidRPr="006D60E9" w:rsidRDefault="002B38DC" w:rsidP="002B38DC">
      <w:pPr>
        <w:widowControl w:val="0"/>
        <w:suppressAutoHyphens/>
        <w:spacing w:before="120" w:after="120" w:line="240" w:lineRule="auto"/>
        <w:jc w:val="both"/>
        <w:rPr>
          <w:rFonts w:ascii="Arial" w:hAnsi="Arial" w:cs="Arial"/>
          <w:sz w:val="18"/>
          <w:szCs w:val="18"/>
          <w:shd w:val="clear" w:color="auto" w:fill="FFFFFF"/>
        </w:rPr>
      </w:pPr>
      <w:r w:rsidRPr="006D60E9">
        <w:rPr>
          <w:rFonts w:ascii="Arial" w:hAnsi="Arial" w:cs="Arial"/>
          <w:b/>
          <w:sz w:val="18"/>
          <w:szCs w:val="18"/>
          <w:shd w:val="clear" w:color="auto" w:fill="FFFFFF"/>
        </w:rPr>
        <w:t>8.1</w:t>
      </w:r>
      <w:r w:rsidR="004044C0" w:rsidRPr="006D60E9">
        <w:rPr>
          <w:rFonts w:ascii="Arial" w:hAnsi="Arial" w:cs="Arial"/>
          <w:b/>
          <w:sz w:val="18"/>
          <w:szCs w:val="18"/>
          <w:shd w:val="clear" w:color="auto" w:fill="FFFFFF"/>
        </w:rPr>
        <w:t>1</w:t>
      </w:r>
      <w:r w:rsidRPr="006D60E9">
        <w:rPr>
          <w:rFonts w:ascii="Arial" w:hAnsi="Arial" w:cs="Arial"/>
          <w:b/>
          <w:sz w:val="18"/>
          <w:szCs w:val="18"/>
          <w:shd w:val="clear" w:color="auto" w:fill="FFFFFF"/>
        </w:rPr>
        <w:t>.</w:t>
      </w:r>
      <w:r w:rsidRPr="006D60E9">
        <w:rPr>
          <w:rFonts w:ascii="Arial" w:hAnsi="Arial" w:cs="Arial"/>
          <w:sz w:val="18"/>
          <w:szCs w:val="18"/>
          <w:shd w:val="clear" w:color="auto" w:fill="FFFFFF"/>
        </w:rPr>
        <w:t xml:space="preserve"> 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2B38DC" w:rsidRPr="006D60E9" w:rsidRDefault="002B38DC" w:rsidP="002B38DC">
      <w:pPr>
        <w:widowControl w:val="0"/>
        <w:suppressAutoHyphens/>
        <w:spacing w:before="120" w:after="120" w:line="240" w:lineRule="auto"/>
        <w:jc w:val="both"/>
        <w:rPr>
          <w:rFonts w:ascii="Arial" w:hAnsi="Arial" w:cs="Arial"/>
          <w:sz w:val="18"/>
          <w:szCs w:val="18"/>
          <w:shd w:val="clear" w:color="auto" w:fill="FFFFFF"/>
        </w:rPr>
      </w:pPr>
      <w:r w:rsidRPr="006D60E9">
        <w:rPr>
          <w:rFonts w:ascii="Arial" w:hAnsi="Arial" w:cs="Arial"/>
          <w:b/>
          <w:sz w:val="18"/>
          <w:szCs w:val="18"/>
          <w:shd w:val="clear" w:color="auto" w:fill="FFFFFF"/>
        </w:rPr>
        <w:t>8.1</w:t>
      </w:r>
      <w:r w:rsidR="004044C0" w:rsidRPr="006D60E9">
        <w:rPr>
          <w:rFonts w:ascii="Arial" w:hAnsi="Arial" w:cs="Arial"/>
          <w:b/>
          <w:sz w:val="18"/>
          <w:szCs w:val="18"/>
          <w:shd w:val="clear" w:color="auto" w:fill="FFFFFF"/>
        </w:rPr>
        <w:t>2</w:t>
      </w:r>
      <w:r w:rsidRPr="006D60E9">
        <w:rPr>
          <w:rFonts w:ascii="Arial" w:hAnsi="Arial" w:cs="Arial"/>
          <w:b/>
          <w:sz w:val="18"/>
          <w:szCs w:val="18"/>
          <w:shd w:val="clear" w:color="auto" w:fill="FFFFFF"/>
        </w:rPr>
        <w:t>.</w:t>
      </w:r>
      <w:r w:rsidRPr="006D60E9">
        <w:rPr>
          <w:rFonts w:ascii="Arial" w:hAnsi="Arial" w:cs="Arial"/>
          <w:sz w:val="18"/>
          <w:szCs w:val="18"/>
          <w:shd w:val="clear" w:color="auto" w:fill="FFFFFF"/>
        </w:rPr>
        <w:t xml:space="preserve"> A substituição de produto, obedecerá aos procedimentos constantes no art. 95 do Decreto nº 840/17 e, ainda que temporária, deverá ser registrada por Aditivo. </w:t>
      </w:r>
    </w:p>
    <w:p w:rsidR="002B38DC" w:rsidRPr="006D60E9" w:rsidRDefault="002B38DC" w:rsidP="002B38DC">
      <w:pPr>
        <w:pStyle w:val="SemEspaamento"/>
        <w:jc w:val="both"/>
        <w:rPr>
          <w:rFonts w:ascii="Arial" w:hAnsi="Arial" w:cs="Arial"/>
          <w:sz w:val="18"/>
          <w:szCs w:val="18"/>
        </w:rPr>
      </w:pPr>
      <w:r w:rsidRPr="006D60E9">
        <w:rPr>
          <w:rFonts w:ascii="Arial" w:hAnsi="Arial" w:cs="Arial"/>
          <w:b/>
          <w:sz w:val="18"/>
          <w:szCs w:val="18"/>
        </w:rPr>
        <w:t>8.1</w:t>
      </w:r>
      <w:r w:rsidR="004044C0" w:rsidRPr="006D60E9">
        <w:rPr>
          <w:rFonts w:ascii="Arial" w:hAnsi="Arial" w:cs="Arial"/>
          <w:b/>
          <w:sz w:val="18"/>
          <w:szCs w:val="18"/>
        </w:rPr>
        <w:t>3</w:t>
      </w:r>
      <w:r w:rsidRPr="006D60E9">
        <w:rPr>
          <w:rFonts w:ascii="Arial" w:hAnsi="Arial" w:cs="Arial"/>
          <w:b/>
          <w:sz w:val="18"/>
          <w:szCs w:val="18"/>
        </w:rPr>
        <w:t>.</w:t>
      </w:r>
      <w:r w:rsidRPr="006D60E9">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2B38DC" w:rsidRPr="006D60E9" w:rsidRDefault="002B38DC" w:rsidP="002B38DC">
      <w:pPr>
        <w:pStyle w:val="SemEspaamento"/>
        <w:jc w:val="both"/>
        <w:rPr>
          <w:rFonts w:ascii="Arial" w:hAnsi="Arial" w:cs="Arial"/>
          <w:sz w:val="18"/>
          <w:szCs w:val="18"/>
        </w:rPr>
      </w:pPr>
    </w:p>
    <w:p w:rsidR="004A1D8A" w:rsidRPr="006D60E9" w:rsidRDefault="002B38DC" w:rsidP="003F6DEB">
      <w:pPr>
        <w:pStyle w:val="SemEspaamento"/>
        <w:jc w:val="both"/>
        <w:rPr>
          <w:rFonts w:ascii="Arial" w:hAnsi="Arial" w:cs="Arial"/>
          <w:sz w:val="18"/>
          <w:szCs w:val="18"/>
        </w:rPr>
      </w:pPr>
      <w:r w:rsidRPr="006D60E9">
        <w:rPr>
          <w:rFonts w:ascii="Arial" w:hAnsi="Arial" w:cs="Arial"/>
          <w:b/>
          <w:sz w:val="18"/>
          <w:szCs w:val="18"/>
        </w:rPr>
        <w:t>8.1</w:t>
      </w:r>
      <w:r w:rsidR="004044C0" w:rsidRPr="006D60E9">
        <w:rPr>
          <w:rFonts w:ascii="Arial" w:hAnsi="Arial" w:cs="Arial"/>
          <w:b/>
          <w:sz w:val="18"/>
          <w:szCs w:val="18"/>
        </w:rPr>
        <w:t>4</w:t>
      </w:r>
      <w:r w:rsidRPr="006D60E9">
        <w:rPr>
          <w:rFonts w:ascii="Arial" w:hAnsi="Arial" w:cs="Arial"/>
          <w:b/>
          <w:sz w:val="18"/>
          <w:szCs w:val="18"/>
        </w:rPr>
        <w:t>.</w:t>
      </w:r>
      <w:r w:rsidRPr="006D60E9">
        <w:rPr>
          <w:rFonts w:ascii="Arial" w:hAnsi="Arial" w:cs="Arial"/>
          <w:sz w:val="18"/>
          <w:szCs w:val="18"/>
        </w:rPr>
        <w:t xml:space="preserve"> </w:t>
      </w:r>
      <w:r w:rsidRPr="006D60E9">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2B38DC" w:rsidRPr="006D60E9">
        <w:rPr>
          <w:rFonts w:ascii="Arial" w:hAnsi="Arial" w:cs="Arial"/>
          <w:b/>
          <w:sz w:val="18"/>
          <w:szCs w:val="18"/>
        </w:rPr>
        <w:t>1</w:t>
      </w:r>
      <w:r w:rsidR="004044C0" w:rsidRPr="006D60E9">
        <w:rPr>
          <w:rFonts w:ascii="Arial" w:hAnsi="Arial" w:cs="Arial"/>
          <w:b/>
          <w:sz w:val="18"/>
          <w:szCs w:val="18"/>
        </w:rPr>
        <w:t>5</w:t>
      </w:r>
      <w:r w:rsidRPr="006D60E9">
        <w:rPr>
          <w:rFonts w:ascii="Arial" w:hAnsi="Arial" w:cs="Arial"/>
          <w:b/>
          <w:sz w:val="18"/>
          <w:szCs w:val="18"/>
        </w:rPr>
        <w:t>.</w:t>
      </w:r>
      <w:r w:rsidRPr="006D60E9">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8.</w:t>
      </w:r>
      <w:r w:rsidR="002B38DC" w:rsidRPr="006D60E9">
        <w:rPr>
          <w:rFonts w:ascii="Arial" w:hAnsi="Arial" w:cs="Arial"/>
          <w:b/>
          <w:sz w:val="18"/>
          <w:szCs w:val="18"/>
        </w:rPr>
        <w:t>1</w:t>
      </w:r>
      <w:r w:rsidR="004044C0" w:rsidRPr="006D60E9">
        <w:rPr>
          <w:rFonts w:ascii="Arial" w:hAnsi="Arial" w:cs="Arial"/>
          <w:b/>
          <w:sz w:val="18"/>
          <w:szCs w:val="18"/>
        </w:rPr>
        <w:t>6</w:t>
      </w:r>
      <w:r w:rsidRPr="006D60E9">
        <w:rPr>
          <w:rFonts w:ascii="Arial" w:hAnsi="Arial" w:cs="Arial"/>
          <w:b/>
          <w:sz w:val="18"/>
          <w:szCs w:val="18"/>
        </w:rPr>
        <w:t>.</w:t>
      </w:r>
      <w:r w:rsidRPr="006D60E9">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4044C0" w:rsidRPr="006D60E9" w:rsidRDefault="004044C0" w:rsidP="003F6DEB">
      <w:pPr>
        <w:pStyle w:val="SemEspaamento"/>
        <w:jc w:val="both"/>
        <w:rPr>
          <w:rFonts w:ascii="Arial" w:hAnsi="Arial" w:cs="Arial"/>
          <w:sz w:val="18"/>
          <w:szCs w:val="18"/>
        </w:rPr>
      </w:pPr>
    </w:p>
    <w:p w:rsidR="00EF26C8" w:rsidRPr="006D60E9" w:rsidRDefault="00113BBB" w:rsidP="004044C0">
      <w:pPr>
        <w:pStyle w:val="SemEspaamento"/>
        <w:ind w:left="709"/>
        <w:jc w:val="both"/>
        <w:rPr>
          <w:rFonts w:ascii="Arial" w:hAnsi="Arial" w:cs="Arial"/>
          <w:sz w:val="18"/>
          <w:szCs w:val="18"/>
        </w:rPr>
      </w:pPr>
      <w:r w:rsidRPr="006D60E9">
        <w:rPr>
          <w:rFonts w:ascii="Arial" w:hAnsi="Arial" w:cs="Arial"/>
          <w:b/>
          <w:sz w:val="18"/>
          <w:szCs w:val="18"/>
        </w:rPr>
        <w:t>8.1</w:t>
      </w:r>
      <w:r w:rsidR="004044C0" w:rsidRPr="006D60E9">
        <w:rPr>
          <w:rFonts w:ascii="Arial" w:hAnsi="Arial" w:cs="Arial"/>
          <w:b/>
          <w:sz w:val="18"/>
          <w:szCs w:val="18"/>
        </w:rPr>
        <w:t>6</w:t>
      </w:r>
      <w:r w:rsidRPr="006D60E9">
        <w:rPr>
          <w:rFonts w:ascii="Arial" w:hAnsi="Arial" w:cs="Arial"/>
          <w:b/>
          <w:sz w:val="18"/>
          <w:szCs w:val="18"/>
        </w:rPr>
        <w:t>.1.</w:t>
      </w:r>
      <w:r w:rsidRPr="006D60E9">
        <w:rPr>
          <w:rFonts w:ascii="Arial" w:hAnsi="Arial" w:cs="Arial"/>
          <w:sz w:val="18"/>
          <w:szCs w:val="18"/>
        </w:rPr>
        <w:t xml:space="preserve"> Os preços alterados oriundos de revisão deverão ser publicados no Diário Oficial do Estado de Mato Grosso.</w:t>
      </w:r>
    </w:p>
    <w:p w:rsidR="004044C0" w:rsidRPr="006D60E9" w:rsidRDefault="004044C0" w:rsidP="004044C0">
      <w:pPr>
        <w:pStyle w:val="SemEspaamento"/>
        <w:ind w:left="709"/>
        <w:jc w:val="both"/>
        <w:rPr>
          <w:rFonts w:ascii="Arial" w:hAnsi="Arial" w:cs="Arial"/>
          <w:b/>
          <w:sz w:val="18"/>
          <w:szCs w:val="18"/>
        </w:rPr>
      </w:pPr>
    </w:p>
    <w:p w:rsidR="003F6DEB" w:rsidRPr="006D60E9" w:rsidRDefault="003F6DEB" w:rsidP="004044C0">
      <w:pPr>
        <w:pStyle w:val="SemEspaamento"/>
        <w:jc w:val="both"/>
        <w:rPr>
          <w:rFonts w:ascii="Arial" w:hAnsi="Arial" w:cs="Arial"/>
          <w:b/>
          <w:sz w:val="18"/>
          <w:szCs w:val="18"/>
        </w:rPr>
      </w:pPr>
      <w:r w:rsidRPr="006D60E9">
        <w:rPr>
          <w:rFonts w:ascii="Arial" w:hAnsi="Arial" w:cs="Arial"/>
          <w:b/>
          <w:sz w:val="18"/>
          <w:szCs w:val="18"/>
        </w:rPr>
        <w:t>9. DO CANCELAMENTO OU SUSPENSÃO DO REGISTRO DE PREÇOS</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lang w:val="pt-PT"/>
        </w:rPr>
      </w:pPr>
      <w:r w:rsidRPr="006D60E9">
        <w:rPr>
          <w:rFonts w:ascii="Arial" w:hAnsi="Arial" w:cs="Arial"/>
          <w:b/>
          <w:sz w:val="18"/>
          <w:szCs w:val="18"/>
        </w:rPr>
        <w:t>9.1.</w:t>
      </w:r>
      <w:r w:rsidRPr="006D60E9">
        <w:rPr>
          <w:rFonts w:ascii="Arial" w:hAnsi="Arial" w:cs="Arial"/>
          <w:sz w:val="18"/>
          <w:szCs w:val="18"/>
        </w:rPr>
        <w:t xml:space="preserve"> A Ata</w:t>
      </w:r>
      <w:r w:rsidRPr="006D60E9">
        <w:rPr>
          <w:rFonts w:ascii="Arial" w:hAnsi="Arial" w:cs="Arial"/>
          <w:sz w:val="18"/>
          <w:szCs w:val="18"/>
          <w:lang w:val="pt-PT"/>
        </w:rPr>
        <w:t xml:space="preserve"> de Registro de Preços poderá ser cancelada de pleno direito, nas seguintes situações:</w:t>
      </w:r>
    </w:p>
    <w:p w:rsidR="00D871AF" w:rsidRPr="006D60E9" w:rsidRDefault="00D871AF" w:rsidP="003F6DEB">
      <w:pPr>
        <w:pStyle w:val="SemEspaamento"/>
        <w:jc w:val="both"/>
        <w:rPr>
          <w:rFonts w:ascii="Arial" w:hAnsi="Arial" w:cs="Arial"/>
          <w:sz w:val="18"/>
          <w:szCs w:val="18"/>
          <w:lang w:val="pt-PT"/>
        </w:rPr>
      </w:pPr>
    </w:p>
    <w:p w:rsidR="00D871AF" w:rsidRPr="006D60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6D60E9">
        <w:rPr>
          <w:rFonts w:ascii="Arial" w:hAnsi="Arial" w:cs="Arial"/>
          <w:b/>
          <w:bCs/>
          <w:sz w:val="18"/>
          <w:szCs w:val="18"/>
          <w:lang w:val="pt-PT"/>
        </w:rPr>
        <w:t>9.1.1.</w:t>
      </w:r>
      <w:r w:rsidRPr="006D60E9">
        <w:rPr>
          <w:rFonts w:ascii="Arial" w:hAnsi="Arial" w:cs="Arial"/>
          <w:bCs/>
          <w:sz w:val="18"/>
          <w:szCs w:val="18"/>
          <w:lang w:val="pt-PT"/>
        </w:rPr>
        <w:t xml:space="preserve"> Quando a empresa descumprir as condições da Ata de Registro de Preços;</w:t>
      </w:r>
    </w:p>
    <w:p w:rsidR="00D871AF" w:rsidRPr="006D60E9" w:rsidRDefault="00D871AF" w:rsidP="00D871AF">
      <w:pPr>
        <w:widowControl w:val="0"/>
        <w:suppressAutoHyphens/>
        <w:spacing w:before="120" w:after="120" w:line="240" w:lineRule="auto"/>
        <w:ind w:left="851"/>
        <w:jc w:val="both"/>
        <w:rPr>
          <w:rFonts w:ascii="Arial" w:hAnsi="Arial" w:cs="Arial"/>
          <w:bCs/>
          <w:sz w:val="18"/>
          <w:szCs w:val="18"/>
          <w:lang w:val="pt-PT"/>
        </w:rPr>
      </w:pPr>
      <w:r w:rsidRPr="006D60E9">
        <w:rPr>
          <w:rFonts w:ascii="Arial" w:hAnsi="Arial" w:cs="Arial"/>
          <w:b/>
          <w:bCs/>
          <w:sz w:val="18"/>
          <w:szCs w:val="18"/>
          <w:lang w:val="pt-PT"/>
        </w:rPr>
        <w:t>9.1.2.</w:t>
      </w:r>
      <w:r w:rsidRPr="006D60E9">
        <w:rPr>
          <w:rFonts w:ascii="Arial" w:hAnsi="Arial" w:cs="Arial"/>
          <w:bCs/>
          <w:sz w:val="18"/>
          <w:szCs w:val="18"/>
          <w:lang w:val="pt-PT"/>
        </w:rPr>
        <w:t xml:space="preserve"> Quando não for retirada a Nota de Empenho ou instrumento equivalente no prazo estabelecido pela Administração, sem justificativa aceitável;</w:t>
      </w:r>
    </w:p>
    <w:p w:rsidR="00D871AF" w:rsidRPr="006D60E9" w:rsidRDefault="00D871AF" w:rsidP="00D871AF">
      <w:pPr>
        <w:widowControl w:val="0"/>
        <w:suppressAutoHyphens/>
        <w:spacing w:before="120" w:after="120" w:line="240" w:lineRule="auto"/>
        <w:ind w:left="844"/>
        <w:jc w:val="both"/>
        <w:rPr>
          <w:rFonts w:ascii="Arial" w:hAnsi="Arial" w:cs="Arial"/>
          <w:bCs/>
          <w:sz w:val="18"/>
          <w:szCs w:val="18"/>
          <w:lang w:val="pt-PT"/>
        </w:rPr>
      </w:pPr>
      <w:r w:rsidRPr="006D60E9">
        <w:rPr>
          <w:rFonts w:ascii="Arial" w:hAnsi="Arial" w:cs="Arial"/>
          <w:b/>
          <w:bCs/>
          <w:sz w:val="18"/>
          <w:szCs w:val="18"/>
          <w:lang w:val="pt-PT"/>
        </w:rPr>
        <w:t>9.1.3.</w:t>
      </w:r>
      <w:r w:rsidRPr="006D60E9">
        <w:rPr>
          <w:rFonts w:ascii="Arial" w:hAnsi="Arial" w:cs="Arial"/>
          <w:bCs/>
          <w:sz w:val="18"/>
          <w:szCs w:val="18"/>
          <w:lang w:val="pt-PT"/>
        </w:rPr>
        <w:t xml:space="preserve"> Quando os preços registrados se apresentarem superiores aos praticados no mercado e a empresa se recusar a adequá-los e restar inexistosa a negociação com as demais empresas classificadas; ou</w:t>
      </w:r>
    </w:p>
    <w:p w:rsidR="00D871AF" w:rsidRPr="006D60E9" w:rsidRDefault="00D871AF" w:rsidP="00D871AF">
      <w:pPr>
        <w:widowControl w:val="0"/>
        <w:suppressAutoHyphens/>
        <w:spacing w:before="120" w:after="240" w:line="240" w:lineRule="auto"/>
        <w:ind w:left="851"/>
        <w:jc w:val="both"/>
        <w:rPr>
          <w:rFonts w:ascii="Arial" w:hAnsi="Arial" w:cs="Arial"/>
          <w:bCs/>
          <w:sz w:val="18"/>
          <w:szCs w:val="18"/>
          <w:lang w:val="pt-PT"/>
        </w:rPr>
      </w:pPr>
      <w:r w:rsidRPr="006D60E9">
        <w:rPr>
          <w:rFonts w:ascii="Arial" w:hAnsi="Arial" w:cs="Arial"/>
          <w:b/>
          <w:bCs/>
          <w:sz w:val="18"/>
          <w:szCs w:val="18"/>
          <w:lang w:val="pt-PT"/>
        </w:rPr>
        <w:t>9.1.4.</w:t>
      </w:r>
      <w:r w:rsidRPr="006D60E9">
        <w:rPr>
          <w:rFonts w:ascii="Arial" w:hAnsi="Arial" w:cs="Arial"/>
          <w:bCs/>
          <w:sz w:val="18"/>
          <w:szCs w:val="18"/>
          <w:lang w:val="pt-PT"/>
        </w:rPr>
        <w:t xml:space="preserve"> Quando a empresa sofrer sanção prevista nos incisos III ou IV do caput do art. 87 da Lei nº 8.666/93, ou no art. 7º da Lei nº 10.520/02;</w:t>
      </w:r>
    </w:p>
    <w:p w:rsidR="003F6DEB" w:rsidRPr="006D60E9" w:rsidRDefault="003F6DEB" w:rsidP="00D871AF">
      <w:pPr>
        <w:pStyle w:val="SemEspaamento"/>
        <w:ind w:left="709" w:firstLine="142"/>
        <w:jc w:val="both"/>
        <w:rPr>
          <w:rFonts w:ascii="Arial" w:hAnsi="Arial" w:cs="Arial"/>
          <w:sz w:val="18"/>
          <w:szCs w:val="18"/>
          <w:lang w:val="pt-PT"/>
        </w:rPr>
      </w:pPr>
      <w:r w:rsidRPr="006D60E9">
        <w:rPr>
          <w:rFonts w:ascii="Arial" w:hAnsi="Arial" w:cs="Arial"/>
          <w:b/>
          <w:sz w:val="18"/>
          <w:szCs w:val="18"/>
        </w:rPr>
        <w:t>9.1.</w:t>
      </w:r>
      <w:r w:rsidR="00D871AF" w:rsidRPr="006D60E9">
        <w:rPr>
          <w:rFonts w:ascii="Arial" w:hAnsi="Arial" w:cs="Arial"/>
          <w:b/>
          <w:sz w:val="18"/>
          <w:szCs w:val="18"/>
        </w:rPr>
        <w:t>5</w:t>
      </w:r>
      <w:r w:rsidRPr="006D60E9">
        <w:rPr>
          <w:rFonts w:ascii="Arial" w:hAnsi="Arial" w:cs="Arial"/>
          <w:b/>
          <w:sz w:val="18"/>
          <w:szCs w:val="18"/>
        </w:rPr>
        <w:t>.</w:t>
      </w:r>
      <w:r w:rsidR="00D871AF" w:rsidRPr="006D60E9">
        <w:rPr>
          <w:rFonts w:ascii="Arial" w:hAnsi="Arial" w:cs="Arial"/>
          <w:b/>
          <w:sz w:val="18"/>
          <w:szCs w:val="18"/>
        </w:rPr>
        <w:t xml:space="preserve"> </w:t>
      </w:r>
      <w:r w:rsidRPr="006D60E9">
        <w:rPr>
          <w:rFonts w:ascii="Arial" w:hAnsi="Arial" w:cs="Arial"/>
          <w:sz w:val="18"/>
          <w:szCs w:val="18"/>
          <w:lang w:val="pt-PT"/>
        </w:rPr>
        <w:t>Por razões de interesse público devidamente demonstradas e justificadas.</w:t>
      </w:r>
    </w:p>
    <w:p w:rsidR="00D05B02" w:rsidRPr="006D60E9" w:rsidRDefault="00D05B02" w:rsidP="00B734DD">
      <w:pPr>
        <w:pStyle w:val="SemEspaamento"/>
        <w:ind w:left="709"/>
        <w:jc w:val="both"/>
        <w:rPr>
          <w:rFonts w:ascii="Arial" w:hAnsi="Arial" w:cs="Arial"/>
          <w:sz w:val="18"/>
          <w:szCs w:val="18"/>
          <w:lang w:val="pt-PT"/>
        </w:rPr>
      </w:pPr>
    </w:p>
    <w:p w:rsidR="003F6DEB" w:rsidRPr="006D60E9" w:rsidRDefault="003F6DEB" w:rsidP="00D871AF">
      <w:pPr>
        <w:pStyle w:val="SemEspaamento"/>
        <w:ind w:left="851"/>
        <w:jc w:val="both"/>
        <w:rPr>
          <w:rFonts w:ascii="Arial" w:hAnsi="Arial" w:cs="Arial"/>
          <w:sz w:val="18"/>
          <w:szCs w:val="18"/>
        </w:rPr>
      </w:pPr>
      <w:r w:rsidRPr="006D60E9">
        <w:rPr>
          <w:rFonts w:ascii="Arial" w:hAnsi="Arial" w:cs="Arial"/>
          <w:b/>
          <w:sz w:val="18"/>
          <w:szCs w:val="18"/>
        </w:rPr>
        <w:t>9.1.</w:t>
      </w:r>
      <w:r w:rsidR="00D871AF" w:rsidRPr="006D60E9">
        <w:rPr>
          <w:rFonts w:ascii="Arial" w:hAnsi="Arial" w:cs="Arial"/>
          <w:b/>
          <w:sz w:val="18"/>
          <w:szCs w:val="18"/>
        </w:rPr>
        <w:t>6</w:t>
      </w:r>
      <w:r w:rsidRPr="006D60E9">
        <w:rPr>
          <w:rFonts w:ascii="Arial" w:hAnsi="Arial" w:cs="Arial"/>
          <w:b/>
          <w:sz w:val="18"/>
          <w:szCs w:val="18"/>
        </w:rPr>
        <w:t>.</w:t>
      </w:r>
      <w:r w:rsidRPr="006D60E9">
        <w:rPr>
          <w:rFonts w:ascii="Arial" w:hAnsi="Arial" w:cs="Arial"/>
          <w:sz w:val="18"/>
          <w:szCs w:val="18"/>
        </w:rPr>
        <w:t xml:space="preserve"> Se a empresa perder qualquer condição de habilitação ou qualificação técnica exigida no processo licitatório; </w:t>
      </w:r>
    </w:p>
    <w:p w:rsidR="00D05B02" w:rsidRPr="006D60E9" w:rsidRDefault="00D05B02" w:rsidP="00B734DD">
      <w:pPr>
        <w:pStyle w:val="SemEspaamento"/>
        <w:ind w:left="709"/>
        <w:jc w:val="both"/>
        <w:rPr>
          <w:rFonts w:ascii="Arial" w:hAnsi="Arial" w:cs="Arial"/>
          <w:sz w:val="18"/>
          <w:szCs w:val="18"/>
        </w:rPr>
      </w:pPr>
    </w:p>
    <w:p w:rsidR="003F6DEB" w:rsidRPr="006D60E9" w:rsidRDefault="003F6DEB" w:rsidP="00D871AF">
      <w:pPr>
        <w:pStyle w:val="SemEspaamento"/>
        <w:ind w:left="851"/>
        <w:jc w:val="both"/>
        <w:rPr>
          <w:rFonts w:ascii="Arial" w:hAnsi="Arial" w:cs="Arial"/>
          <w:sz w:val="18"/>
          <w:szCs w:val="18"/>
        </w:rPr>
      </w:pPr>
      <w:r w:rsidRPr="006D60E9">
        <w:rPr>
          <w:rFonts w:ascii="Arial" w:hAnsi="Arial" w:cs="Arial"/>
          <w:b/>
          <w:sz w:val="18"/>
          <w:szCs w:val="18"/>
        </w:rPr>
        <w:t>9.1.</w:t>
      </w:r>
      <w:r w:rsidR="00D871AF" w:rsidRPr="006D60E9">
        <w:rPr>
          <w:rFonts w:ascii="Arial" w:hAnsi="Arial" w:cs="Arial"/>
          <w:b/>
          <w:sz w:val="18"/>
          <w:szCs w:val="18"/>
        </w:rPr>
        <w:t>7</w:t>
      </w:r>
      <w:r w:rsidRPr="006D60E9">
        <w:rPr>
          <w:rFonts w:ascii="Arial" w:hAnsi="Arial" w:cs="Arial"/>
          <w:b/>
          <w:sz w:val="18"/>
          <w:szCs w:val="18"/>
        </w:rPr>
        <w:t>.</w:t>
      </w:r>
      <w:r w:rsidRPr="006D60E9">
        <w:rPr>
          <w:rFonts w:ascii="Arial" w:hAnsi="Arial" w:cs="Arial"/>
          <w:sz w:val="18"/>
          <w:szCs w:val="18"/>
        </w:rPr>
        <w:t xml:space="preserve"> Quando a empresa requerer, desde que mediante justificativa comprovada e aceita pela Administração.</w:t>
      </w:r>
    </w:p>
    <w:p w:rsidR="00D05B02" w:rsidRPr="006D60E9" w:rsidRDefault="00D05B02" w:rsidP="00B734DD">
      <w:pPr>
        <w:pStyle w:val="SemEspaamento"/>
        <w:ind w:left="709"/>
        <w:jc w:val="both"/>
        <w:rPr>
          <w:rFonts w:ascii="Arial" w:hAnsi="Arial" w:cs="Arial"/>
          <w:sz w:val="18"/>
          <w:szCs w:val="18"/>
        </w:rPr>
      </w:pPr>
    </w:p>
    <w:p w:rsidR="00D871AF" w:rsidRPr="006D60E9" w:rsidRDefault="003F6DEB" w:rsidP="00D871AF">
      <w:pPr>
        <w:widowControl w:val="0"/>
        <w:suppressAutoHyphens/>
        <w:spacing w:before="120" w:after="120" w:line="240" w:lineRule="auto"/>
        <w:jc w:val="both"/>
        <w:rPr>
          <w:rFonts w:ascii="Arial" w:hAnsi="Arial" w:cs="Arial"/>
          <w:bCs/>
          <w:sz w:val="18"/>
          <w:szCs w:val="18"/>
          <w:lang w:val="pt-PT"/>
        </w:rPr>
      </w:pPr>
      <w:r w:rsidRPr="006D60E9">
        <w:rPr>
          <w:rFonts w:ascii="Arial" w:hAnsi="Arial" w:cs="Arial"/>
          <w:b/>
          <w:sz w:val="18"/>
          <w:szCs w:val="18"/>
        </w:rPr>
        <w:t>9.2.</w:t>
      </w:r>
      <w:r w:rsidRPr="006D60E9">
        <w:rPr>
          <w:rFonts w:ascii="Arial" w:hAnsi="Arial" w:cs="Arial"/>
          <w:sz w:val="18"/>
          <w:szCs w:val="18"/>
        </w:rPr>
        <w:t xml:space="preserve"> </w:t>
      </w:r>
      <w:r w:rsidR="00D871AF" w:rsidRPr="006D60E9">
        <w:rPr>
          <w:rFonts w:ascii="Arial" w:hAnsi="Arial" w:cs="Arial"/>
          <w:bCs/>
          <w:sz w:val="18"/>
          <w:szCs w:val="18"/>
          <w:lang w:val="pt-PT"/>
        </w:rPr>
        <w:t xml:space="preserve">O cancelamento de Registros nas hipóteses previstas nos itens </w:t>
      </w:r>
      <w:r w:rsidR="00D871AF" w:rsidRPr="006D60E9">
        <w:rPr>
          <w:rFonts w:ascii="Arial" w:hAnsi="Arial" w:cs="Arial"/>
          <w:b/>
          <w:bCs/>
          <w:sz w:val="18"/>
          <w:szCs w:val="18"/>
          <w:lang w:val="pt-PT"/>
        </w:rPr>
        <w:t>9.1.1, 9.1.2</w:t>
      </w:r>
      <w:r w:rsidR="00D871AF" w:rsidRPr="006D60E9">
        <w:rPr>
          <w:rFonts w:ascii="Arial" w:hAnsi="Arial" w:cs="Arial"/>
          <w:bCs/>
          <w:sz w:val="18"/>
          <w:szCs w:val="18"/>
          <w:lang w:val="pt-PT"/>
        </w:rPr>
        <w:t xml:space="preserve"> e </w:t>
      </w:r>
      <w:r w:rsidR="00D871AF" w:rsidRPr="006D60E9">
        <w:rPr>
          <w:rFonts w:ascii="Arial" w:hAnsi="Arial" w:cs="Arial"/>
          <w:b/>
          <w:bCs/>
          <w:sz w:val="18"/>
          <w:szCs w:val="18"/>
          <w:lang w:val="pt-PT"/>
        </w:rPr>
        <w:t>9.1.4</w:t>
      </w:r>
      <w:r w:rsidR="00D871AF" w:rsidRPr="006D60E9">
        <w:rPr>
          <w:rFonts w:ascii="Arial" w:hAnsi="Arial" w:cs="Arial"/>
          <w:bCs/>
          <w:sz w:val="18"/>
          <w:szCs w:val="18"/>
          <w:lang w:val="pt-PT"/>
        </w:rPr>
        <w:t xml:space="preserve"> será formalizado por despacho da </w:t>
      </w:r>
      <w:r w:rsidR="00D871AF" w:rsidRPr="006D60E9">
        <w:rPr>
          <w:rFonts w:ascii="Arial" w:hAnsi="Arial" w:cs="Arial"/>
          <w:bCs/>
          <w:sz w:val="18"/>
          <w:szCs w:val="18"/>
        </w:rPr>
        <w:t>SECRETARIA DE ESTADO DE PLANEJAMENTO E GESTÃO</w:t>
      </w:r>
      <w:r w:rsidR="00D871AF" w:rsidRPr="006D60E9">
        <w:rPr>
          <w:rFonts w:ascii="Arial" w:hAnsi="Arial" w:cs="Arial"/>
          <w:bCs/>
          <w:sz w:val="18"/>
          <w:szCs w:val="18"/>
          <w:lang w:val="pt-PT"/>
        </w:rPr>
        <w:t>, assegurado o contraditório e a ampla defesa.</w:t>
      </w:r>
    </w:p>
    <w:p w:rsidR="00D871AF" w:rsidRPr="006D60E9" w:rsidRDefault="003F6DEB" w:rsidP="00D871AF">
      <w:pPr>
        <w:pStyle w:val="SemEspaamento"/>
        <w:jc w:val="both"/>
        <w:rPr>
          <w:rFonts w:ascii="Arial" w:hAnsi="Arial" w:cs="Arial"/>
          <w:b/>
          <w:sz w:val="18"/>
          <w:szCs w:val="18"/>
        </w:rPr>
      </w:pPr>
      <w:r w:rsidRPr="006D60E9">
        <w:rPr>
          <w:rFonts w:ascii="Arial" w:hAnsi="Arial" w:cs="Arial"/>
          <w:b/>
          <w:sz w:val="18"/>
          <w:szCs w:val="18"/>
        </w:rPr>
        <w:t>9.3.</w:t>
      </w:r>
      <w:r w:rsidR="00B734DD" w:rsidRPr="006D60E9">
        <w:rPr>
          <w:rFonts w:ascii="Arial" w:hAnsi="Arial" w:cs="Arial"/>
          <w:b/>
          <w:sz w:val="18"/>
          <w:szCs w:val="18"/>
        </w:rPr>
        <w:t xml:space="preserve"> </w:t>
      </w:r>
      <w:r w:rsidR="00D871AF" w:rsidRPr="006D60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sidRPr="006D60E9">
        <w:rPr>
          <w:rFonts w:ascii="Arial" w:hAnsi="Arial" w:cs="Arial"/>
          <w:b/>
          <w:sz w:val="18"/>
          <w:szCs w:val="18"/>
        </w:rPr>
        <w:t>:</w:t>
      </w:r>
    </w:p>
    <w:p w:rsidR="00D871AF" w:rsidRPr="006D60E9" w:rsidRDefault="00D871AF" w:rsidP="00D871AF">
      <w:pPr>
        <w:pStyle w:val="SemEspaamento"/>
        <w:jc w:val="both"/>
        <w:rPr>
          <w:rFonts w:ascii="Arial" w:hAnsi="Arial" w:cs="Arial"/>
          <w:b/>
          <w:sz w:val="18"/>
          <w:szCs w:val="18"/>
        </w:rPr>
      </w:pPr>
    </w:p>
    <w:p w:rsidR="00B734DD" w:rsidRPr="006D60E9" w:rsidRDefault="00B734DD" w:rsidP="00D871AF">
      <w:pPr>
        <w:pStyle w:val="SemEspaamento"/>
        <w:ind w:firstLine="709"/>
        <w:jc w:val="both"/>
        <w:rPr>
          <w:rFonts w:ascii="Arial" w:hAnsi="Arial" w:cs="Arial"/>
          <w:sz w:val="18"/>
          <w:szCs w:val="18"/>
        </w:rPr>
      </w:pPr>
      <w:r w:rsidRPr="006D60E9">
        <w:rPr>
          <w:rFonts w:ascii="Arial" w:hAnsi="Arial" w:cs="Arial"/>
          <w:b/>
          <w:sz w:val="18"/>
          <w:szCs w:val="18"/>
        </w:rPr>
        <w:t>9.3.1.</w:t>
      </w:r>
      <w:r w:rsidRPr="006D60E9">
        <w:rPr>
          <w:rFonts w:ascii="Arial" w:hAnsi="Arial" w:cs="Arial"/>
          <w:sz w:val="18"/>
          <w:szCs w:val="18"/>
        </w:rPr>
        <w:t xml:space="preserve"> Por razão de interesse público; ou</w:t>
      </w:r>
    </w:p>
    <w:p w:rsidR="00D05B02" w:rsidRPr="006D60E9" w:rsidRDefault="00D05B02" w:rsidP="00B734DD">
      <w:pPr>
        <w:pStyle w:val="SemEspaamento"/>
        <w:ind w:left="709"/>
        <w:jc w:val="both"/>
        <w:rPr>
          <w:rFonts w:ascii="Arial" w:hAnsi="Arial" w:cs="Arial"/>
          <w:sz w:val="18"/>
          <w:szCs w:val="18"/>
        </w:rPr>
      </w:pPr>
    </w:p>
    <w:p w:rsidR="00B734DD" w:rsidRPr="006D60E9" w:rsidRDefault="00B734DD" w:rsidP="00B734DD">
      <w:pPr>
        <w:pStyle w:val="SemEspaamento"/>
        <w:ind w:left="709"/>
        <w:jc w:val="both"/>
        <w:rPr>
          <w:rFonts w:ascii="Arial" w:hAnsi="Arial" w:cs="Arial"/>
          <w:sz w:val="18"/>
          <w:szCs w:val="18"/>
        </w:rPr>
      </w:pPr>
      <w:r w:rsidRPr="006D60E9">
        <w:rPr>
          <w:rFonts w:ascii="Arial" w:hAnsi="Arial" w:cs="Arial"/>
          <w:b/>
          <w:sz w:val="18"/>
          <w:szCs w:val="18"/>
        </w:rPr>
        <w:t>9.3.2</w:t>
      </w:r>
      <w:r w:rsidRPr="006D60E9">
        <w:rPr>
          <w:rFonts w:ascii="Arial" w:hAnsi="Arial" w:cs="Arial"/>
          <w:sz w:val="18"/>
          <w:szCs w:val="18"/>
        </w:rPr>
        <w:t>. A pedido do fornecedor.</w:t>
      </w:r>
    </w:p>
    <w:p w:rsidR="00D05B02" w:rsidRPr="006D60E9" w:rsidRDefault="00D05B02" w:rsidP="00B734DD">
      <w:pPr>
        <w:pStyle w:val="SemEspaamento"/>
        <w:ind w:left="709"/>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lang w:val="pt-PT"/>
        </w:rPr>
      </w:pPr>
      <w:r w:rsidRPr="006D60E9">
        <w:rPr>
          <w:rFonts w:ascii="Arial" w:hAnsi="Arial" w:cs="Arial"/>
          <w:b/>
          <w:sz w:val="18"/>
          <w:szCs w:val="18"/>
        </w:rPr>
        <w:t>9.4.</w:t>
      </w:r>
      <w:r w:rsidR="00B734DD" w:rsidRPr="006D60E9">
        <w:rPr>
          <w:rFonts w:ascii="Arial" w:hAnsi="Arial" w:cs="Arial"/>
          <w:b/>
          <w:sz w:val="18"/>
          <w:szCs w:val="18"/>
        </w:rPr>
        <w:t xml:space="preserve"> </w:t>
      </w:r>
      <w:r w:rsidRPr="006D60E9">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6D60E9" w:rsidRDefault="00D05B02" w:rsidP="003F6DEB">
      <w:pPr>
        <w:pStyle w:val="SemEspaamento"/>
        <w:jc w:val="both"/>
        <w:rPr>
          <w:rFonts w:ascii="Arial" w:hAnsi="Arial" w:cs="Arial"/>
          <w:sz w:val="18"/>
          <w:szCs w:val="18"/>
          <w:lang w:val="pt-PT"/>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9.5.</w:t>
      </w:r>
      <w:r w:rsidRPr="006D60E9">
        <w:rPr>
          <w:rFonts w:ascii="Arial" w:hAnsi="Arial" w:cs="Arial"/>
          <w:sz w:val="18"/>
          <w:szCs w:val="18"/>
        </w:rPr>
        <w:t xml:space="preserve"> Havendo o cancelamento do preço registrado, permanecerá o compromisso da garantia e assistência técnica dos itens entregues, anteriormente ao cancelamento. </w:t>
      </w:r>
    </w:p>
    <w:p w:rsidR="00D05B02" w:rsidRPr="006D60E9" w:rsidRDefault="00D05B02" w:rsidP="003F6DEB">
      <w:pPr>
        <w:pStyle w:val="SemEspaamento"/>
        <w:jc w:val="both"/>
        <w:rPr>
          <w:rFonts w:ascii="Arial" w:hAnsi="Arial" w:cs="Arial"/>
          <w:sz w:val="18"/>
          <w:szCs w:val="18"/>
          <w:lang w:val="pt-PT"/>
        </w:rPr>
      </w:pPr>
    </w:p>
    <w:p w:rsidR="003F6DEB" w:rsidRPr="006D60E9" w:rsidRDefault="003F6DEB" w:rsidP="003F6DEB">
      <w:pPr>
        <w:pStyle w:val="SemEspaamento"/>
        <w:jc w:val="both"/>
        <w:rPr>
          <w:rFonts w:ascii="Arial" w:hAnsi="Arial" w:cs="Arial"/>
          <w:sz w:val="18"/>
          <w:szCs w:val="18"/>
          <w:lang w:val="pt-PT"/>
        </w:rPr>
      </w:pPr>
      <w:r w:rsidRPr="006D60E9">
        <w:rPr>
          <w:rFonts w:ascii="Arial" w:hAnsi="Arial" w:cs="Arial"/>
          <w:b/>
          <w:sz w:val="18"/>
          <w:szCs w:val="18"/>
        </w:rPr>
        <w:t>9.6.</w:t>
      </w:r>
      <w:r w:rsidR="004612DE" w:rsidRPr="006D60E9">
        <w:rPr>
          <w:rFonts w:ascii="Arial" w:hAnsi="Arial" w:cs="Arial"/>
          <w:b/>
          <w:sz w:val="18"/>
          <w:szCs w:val="18"/>
        </w:rPr>
        <w:t xml:space="preserve"> </w:t>
      </w:r>
      <w:r w:rsidRPr="006D60E9">
        <w:rPr>
          <w:rFonts w:ascii="Arial" w:hAnsi="Arial" w:cs="Arial"/>
          <w:sz w:val="18"/>
          <w:szCs w:val="18"/>
          <w:lang w:val="pt-PT"/>
        </w:rPr>
        <w:t xml:space="preserve">Caso a </w:t>
      </w:r>
      <w:r w:rsidR="009D65FF" w:rsidRPr="006D60E9">
        <w:rPr>
          <w:rFonts w:ascii="Arial" w:hAnsi="Arial" w:cs="Arial"/>
          <w:sz w:val="18"/>
          <w:szCs w:val="18"/>
        </w:rPr>
        <w:t>SECRETARIA DE ESTADO DE PLANEJAMENTO E GESTÃO</w:t>
      </w:r>
      <w:r w:rsidR="009D65FF" w:rsidRPr="006D60E9">
        <w:rPr>
          <w:rFonts w:ascii="Arial" w:hAnsi="Arial" w:cs="Arial"/>
          <w:sz w:val="18"/>
          <w:szCs w:val="18"/>
          <w:lang w:val="pt-PT"/>
        </w:rPr>
        <w:t xml:space="preserve"> </w:t>
      </w:r>
      <w:r w:rsidRPr="006D60E9">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sidRPr="006D60E9">
        <w:rPr>
          <w:rFonts w:ascii="Arial" w:hAnsi="Arial" w:cs="Arial"/>
          <w:sz w:val="18"/>
          <w:szCs w:val="18"/>
          <w:lang w:val="pt-PT"/>
        </w:rPr>
        <w:t>F</w:t>
      </w:r>
      <w:r w:rsidRPr="006D60E9">
        <w:rPr>
          <w:rFonts w:ascii="Arial" w:hAnsi="Arial" w:cs="Arial"/>
          <w:sz w:val="18"/>
          <w:szCs w:val="18"/>
          <w:lang w:val="pt-PT"/>
        </w:rPr>
        <w:t>aturas, até que o Fornecedor cumpra integralmente a condição contratual infringida.</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9.7.</w:t>
      </w:r>
      <w:r w:rsidRPr="006D60E9">
        <w:rPr>
          <w:rFonts w:ascii="Arial" w:hAnsi="Arial" w:cs="Arial"/>
          <w:sz w:val="18"/>
          <w:szCs w:val="18"/>
        </w:rPr>
        <w:t xml:space="preserve"> </w:t>
      </w:r>
      <w:r w:rsidR="004612DE" w:rsidRPr="006D60E9">
        <w:rPr>
          <w:rFonts w:ascii="Arial" w:hAnsi="Arial" w:cs="Arial"/>
          <w:bCs/>
          <w:sz w:val="18"/>
          <w:szCs w:val="18"/>
        </w:rPr>
        <w:t>O cancelamento do Registro de Preços será comunicado mediante publicação no Diário Oficial do Estado de Mato Grosso</w:t>
      </w:r>
      <w:r w:rsidRPr="006D60E9">
        <w:rPr>
          <w:rFonts w:ascii="Arial" w:hAnsi="Arial" w:cs="Arial"/>
          <w:sz w:val="18"/>
          <w:szCs w:val="18"/>
        </w:rPr>
        <w:t>.</w:t>
      </w:r>
    </w:p>
    <w:p w:rsidR="003F6DEB" w:rsidRPr="006D60E9" w:rsidRDefault="003F6DEB" w:rsidP="003F6DEB">
      <w:pPr>
        <w:pStyle w:val="SemEspaamento"/>
        <w:jc w:val="both"/>
        <w:rPr>
          <w:rFonts w:ascii="Arial" w:hAnsi="Arial" w:cs="Arial"/>
          <w:sz w:val="18"/>
          <w:szCs w:val="18"/>
        </w:rPr>
      </w:pPr>
    </w:p>
    <w:p w:rsidR="003F6DEB" w:rsidRPr="006D60E9" w:rsidRDefault="003F6DEB" w:rsidP="00486895">
      <w:pPr>
        <w:pStyle w:val="SemEspaamento"/>
        <w:spacing w:before="120" w:after="120"/>
        <w:jc w:val="both"/>
        <w:rPr>
          <w:rFonts w:ascii="Arial" w:hAnsi="Arial" w:cs="Arial"/>
          <w:b/>
          <w:sz w:val="18"/>
          <w:szCs w:val="18"/>
        </w:rPr>
      </w:pPr>
      <w:r w:rsidRPr="006D60E9">
        <w:rPr>
          <w:rFonts w:ascii="Arial" w:hAnsi="Arial" w:cs="Arial"/>
          <w:b/>
          <w:sz w:val="18"/>
          <w:szCs w:val="18"/>
        </w:rPr>
        <w:t>10. DISPOSIÇÕES DO CONTRATO ADMINISTRATIVO</w:t>
      </w:r>
    </w:p>
    <w:p w:rsidR="00D05B02" w:rsidRPr="006D60E9" w:rsidRDefault="00D05B02" w:rsidP="003F6DEB">
      <w:pPr>
        <w:pStyle w:val="SemEspaamento"/>
        <w:jc w:val="both"/>
        <w:rPr>
          <w:rFonts w:ascii="Arial" w:hAnsi="Arial" w:cs="Arial"/>
          <w:b/>
          <w:sz w:val="18"/>
          <w:szCs w:val="18"/>
        </w:rPr>
      </w:pPr>
    </w:p>
    <w:p w:rsidR="00F1397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10.1.</w:t>
      </w:r>
      <w:r w:rsidRPr="006D60E9">
        <w:rPr>
          <w:rFonts w:ascii="Arial" w:hAnsi="Arial" w:cs="Arial"/>
          <w:sz w:val="18"/>
          <w:szCs w:val="18"/>
        </w:rPr>
        <w:t xml:space="preserve"> As contratações serão formalizadas pelos </w:t>
      </w:r>
      <w:r w:rsidR="00EA6D5E" w:rsidRPr="006D60E9">
        <w:rPr>
          <w:rFonts w:ascii="Arial" w:hAnsi="Arial" w:cs="Arial"/>
          <w:bCs/>
          <w:color w:val="000000"/>
          <w:sz w:val="18"/>
          <w:szCs w:val="18"/>
        </w:rPr>
        <w:t xml:space="preserve">Órgãos e Entidades </w:t>
      </w:r>
      <w:r w:rsidRPr="006D60E9">
        <w:rPr>
          <w:rFonts w:ascii="Arial" w:hAnsi="Arial" w:cs="Arial"/>
          <w:sz w:val="18"/>
          <w:szCs w:val="18"/>
        </w:rPr>
        <w:t xml:space="preserve">participantes ou os que vierem a aderir, conforme disposto no artigo 62, da Lei 8.666/93, observadas as disposições constantes na minuta de </w:t>
      </w:r>
      <w:r w:rsidR="00EA6D5E" w:rsidRPr="006D60E9">
        <w:rPr>
          <w:rFonts w:ascii="Arial" w:hAnsi="Arial" w:cs="Arial"/>
          <w:sz w:val="18"/>
          <w:szCs w:val="18"/>
        </w:rPr>
        <w:t>C</w:t>
      </w:r>
      <w:r w:rsidRPr="006D60E9">
        <w:rPr>
          <w:rFonts w:ascii="Arial" w:hAnsi="Arial" w:cs="Arial"/>
          <w:sz w:val="18"/>
          <w:szCs w:val="18"/>
        </w:rPr>
        <w:t>ontrato, anexo do edital.</w:t>
      </w:r>
    </w:p>
    <w:p w:rsidR="00D05B02" w:rsidRPr="006D60E9" w:rsidRDefault="00D05B02" w:rsidP="003F6DEB">
      <w:pPr>
        <w:pStyle w:val="SemEspaamento"/>
        <w:jc w:val="both"/>
        <w:rPr>
          <w:rFonts w:ascii="Arial" w:hAnsi="Arial" w:cs="Arial"/>
          <w:b/>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10.2.</w:t>
      </w:r>
      <w:r w:rsidRPr="006D60E9">
        <w:rPr>
          <w:rFonts w:ascii="Arial" w:hAnsi="Arial" w:cs="Arial"/>
          <w:sz w:val="18"/>
          <w:szCs w:val="18"/>
        </w:rPr>
        <w:t xml:space="preserve"> Por tratar-se de Registro de Preços, os recursos financeiros para fazer face às despesas da contratação correrão por conta dos </w:t>
      </w:r>
      <w:r w:rsidR="00EA6D5E" w:rsidRPr="006D60E9">
        <w:rPr>
          <w:rFonts w:ascii="Arial" w:hAnsi="Arial" w:cs="Arial"/>
          <w:bCs/>
          <w:color w:val="000000"/>
          <w:sz w:val="18"/>
          <w:szCs w:val="18"/>
        </w:rPr>
        <w:t xml:space="preserve">Órgãos e Entidade </w:t>
      </w:r>
      <w:r w:rsidRPr="006D60E9">
        <w:rPr>
          <w:rFonts w:ascii="Arial" w:hAnsi="Arial" w:cs="Arial"/>
          <w:sz w:val="18"/>
          <w:szCs w:val="18"/>
        </w:rPr>
        <w:t xml:space="preserve">aderentes, cujo elemento de despesas e </w:t>
      </w:r>
      <w:r w:rsidR="00EA6D5E" w:rsidRPr="006D60E9">
        <w:rPr>
          <w:rFonts w:ascii="Arial" w:hAnsi="Arial" w:cs="Arial"/>
          <w:bCs/>
          <w:color w:val="000000"/>
          <w:sz w:val="18"/>
          <w:szCs w:val="18"/>
        </w:rPr>
        <w:t xml:space="preserve">Nota de Empenho </w:t>
      </w:r>
      <w:r w:rsidRPr="006D60E9">
        <w:rPr>
          <w:rFonts w:ascii="Arial" w:hAnsi="Arial" w:cs="Arial"/>
          <w:sz w:val="18"/>
          <w:szCs w:val="18"/>
        </w:rPr>
        <w:t xml:space="preserve">constarão nos respectivos </w:t>
      </w:r>
      <w:r w:rsidR="00EA6D5E" w:rsidRPr="006D60E9">
        <w:rPr>
          <w:rFonts w:ascii="Arial" w:hAnsi="Arial" w:cs="Arial"/>
          <w:sz w:val="18"/>
          <w:szCs w:val="18"/>
        </w:rPr>
        <w:t>C</w:t>
      </w:r>
      <w:r w:rsidRPr="006D60E9">
        <w:rPr>
          <w:rFonts w:ascii="Arial" w:hAnsi="Arial" w:cs="Arial"/>
          <w:sz w:val="18"/>
          <w:szCs w:val="18"/>
        </w:rPr>
        <w:t xml:space="preserve">ontratos, </w:t>
      </w:r>
      <w:r w:rsidR="00EA6D5E" w:rsidRPr="006D60E9">
        <w:rPr>
          <w:rFonts w:ascii="Arial" w:hAnsi="Arial" w:cs="Arial"/>
          <w:bCs/>
          <w:color w:val="000000"/>
          <w:sz w:val="18"/>
          <w:szCs w:val="18"/>
        </w:rPr>
        <w:t xml:space="preserve">observadas as condições </w:t>
      </w:r>
      <w:r w:rsidR="00EA6D5E" w:rsidRPr="006D60E9">
        <w:rPr>
          <w:rFonts w:ascii="Arial" w:hAnsi="Arial" w:cs="Arial"/>
          <w:bCs/>
          <w:sz w:val="18"/>
          <w:szCs w:val="18"/>
        </w:rPr>
        <w:t>estabelecidas nesta Ata de Registro de Preços</w:t>
      </w:r>
      <w:r w:rsidRPr="006D60E9">
        <w:rPr>
          <w:rFonts w:ascii="Arial" w:hAnsi="Arial" w:cs="Arial"/>
          <w:sz w:val="18"/>
          <w:szCs w:val="18"/>
        </w:rPr>
        <w:t>;</w:t>
      </w:r>
    </w:p>
    <w:p w:rsidR="004C7021" w:rsidRPr="006D60E9" w:rsidRDefault="004C7021" w:rsidP="003F6DEB">
      <w:pPr>
        <w:pStyle w:val="SemEspaamento"/>
        <w:jc w:val="both"/>
        <w:rPr>
          <w:rFonts w:ascii="Arial" w:hAnsi="Arial" w:cs="Arial"/>
          <w:sz w:val="18"/>
          <w:szCs w:val="18"/>
        </w:rPr>
      </w:pPr>
    </w:p>
    <w:p w:rsidR="004C7021" w:rsidRPr="006D60E9" w:rsidRDefault="004C7021" w:rsidP="004C7021">
      <w:pPr>
        <w:widowControl w:val="0"/>
        <w:suppressAutoHyphens/>
        <w:spacing w:after="0" w:line="240" w:lineRule="atLeast"/>
        <w:jc w:val="both"/>
        <w:rPr>
          <w:rFonts w:ascii="Arial" w:hAnsi="Arial" w:cs="Arial"/>
          <w:bCs/>
          <w:sz w:val="18"/>
          <w:szCs w:val="18"/>
        </w:rPr>
      </w:pPr>
      <w:r w:rsidRPr="006D60E9">
        <w:rPr>
          <w:rFonts w:ascii="Arial" w:hAnsi="Arial" w:cs="Arial"/>
          <w:b/>
          <w:bCs/>
          <w:sz w:val="18"/>
          <w:szCs w:val="18"/>
        </w:rPr>
        <w:t>10.3.</w:t>
      </w:r>
      <w:r w:rsidRPr="006D60E9">
        <w:rPr>
          <w:rFonts w:ascii="Arial" w:hAnsi="Arial" w:cs="Arial"/>
          <w:bCs/>
          <w:sz w:val="18"/>
          <w:szCs w:val="18"/>
        </w:rPr>
        <w:t xml:space="preserve"> As adesões carona de Empresas Públicas, Sociedade de Economia Mista e suas subsidiárias, observarão o disposto na Lei nº 13.303/2016.</w:t>
      </w:r>
    </w:p>
    <w:p w:rsidR="004C7021" w:rsidRPr="006D60E9" w:rsidRDefault="004C7021" w:rsidP="004C7021">
      <w:pPr>
        <w:widowControl w:val="0"/>
        <w:suppressAutoHyphens/>
        <w:spacing w:after="0" w:line="240" w:lineRule="atLeast"/>
        <w:jc w:val="both"/>
        <w:rPr>
          <w:rFonts w:ascii="Arial" w:hAnsi="Arial" w:cs="Arial"/>
          <w:bCs/>
          <w:sz w:val="18"/>
          <w:szCs w:val="18"/>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4C7021" w:rsidRPr="006D60E9" w:rsidRDefault="004C7021" w:rsidP="004C7021">
      <w:pPr>
        <w:widowControl w:val="0"/>
        <w:suppressAutoHyphens/>
        <w:spacing w:after="0" w:line="240" w:lineRule="atLeast"/>
        <w:ind w:left="709"/>
        <w:jc w:val="both"/>
        <w:rPr>
          <w:rFonts w:ascii="Arial" w:hAnsi="Arial" w:cs="Arial"/>
          <w:bCs/>
          <w:color w:val="000000"/>
          <w:sz w:val="18"/>
          <w:szCs w:val="18"/>
        </w:rPr>
      </w:pPr>
      <w:r w:rsidRPr="006D60E9">
        <w:rPr>
          <w:rFonts w:ascii="Arial" w:hAnsi="Arial" w:cs="Arial"/>
          <w:b/>
          <w:bCs/>
          <w:sz w:val="18"/>
          <w:szCs w:val="18"/>
        </w:rPr>
        <w:t>10.3.1.</w:t>
      </w:r>
      <w:r w:rsidRPr="006D60E9">
        <w:rPr>
          <w:rFonts w:ascii="Arial" w:hAnsi="Arial" w:cs="Arial"/>
          <w:bCs/>
          <w:sz w:val="18"/>
          <w:szCs w:val="18"/>
        </w:rPr>
        <w:t xml:space="preserve"> Os procedimentos legais que precedem a adesão e a contratação, são de exclusiva responsabilidade das empresas estatais, devendo estas quando da formalização do Contrato, adequar as </w:t>
      </w:r>
      <w:r w:rsidRPr="006D60E9">
        <w:rPr>
          <w:rFonts w:ascii="Arial" w:hAnsi="Arial" w:cs="Arial"/>
          <w:bCs/>
          <w:color w:val="000000"/>
          <w:sz w:val="18"/>
          <w:szCs w:val="18"/>
        </w:rPr>
        <w:t>suas cláusulas levando em consideração as peculiaridades da sua demanda e da Lei aplicável.</w:t>
      </w:r>
    </w:p>
    <w:p w:rsidR="004C7021" w:rsidRPr="006D60E9" w:rsidRDefault="004C7021" w:rsidP="004C7021">
      <w:pPr>
        <w:widowControl w:val="0"/>
        <w:suppressAutoHyphens/>
        <w:spacing w:after="0" w:line="240" w:lineRule="atLeast"/>
        <w:jc w:val="both"/>
        <w:rPr>
          <w:rFonts w:ascii="Arial" w:hAnsi="Arial" w:cs="Arial"/>
          <w:bCs/>
          <w:color w:val="000000"/>
          <w:sz w:val="18"/>
          <w:szCs w:val="18"/>
        </w:rPr>
      </w:pPr>
    </w:p>
    <w:p w:rsidR="004C7021" w:rsidRPr="006D60E9" w:rsidRDefault="004C7021" w:rsidP="004C7021">
      <w:pPr>
        <w:widowControl w:val="0"/>
        <w:suppressAutoHyphens/>
        <w:spacing w:after="0" w:line="240" w:lineRule="atLeast"/>
        <w:ind w:left="709"/>
        <w:jc w:val="both"/>
        <w:rPr>
          <w:rFonts w:ascii="Arial" w:hAnsi="Arial" w:cs="Arial"/>
          <w:bCs/>
          <w:sz w:val="18"/>
          <w:szCs w:val="18"/>
        </w:rPr>
      </w:pPr>
      <w:r w:rsidRPr="006D60E9">
        <w:rPr>
          <w:rFonts w:ascii="Arial" w:hAnsi="Arial" w:cs="Arial"/>
          <w:b/>
          <w:bCs/>
          <w:color w:val="000000"/>
          <w:sz w:val="18"/>
          <w:szCs w:val="18"/>
        </w:rPr>
        <w:t>10.3.2.</w:t>
      </w:r>
      <w:r w:rsidRPr="006D60E9">
        <w:rPr>
          <w:rFonts w:ascii="Arial" w:hAnsi="Arial" w:cs="Arial"/>
          <w:bCs/>
          <w:color w:val="000000"/>
          <w:sz w:val="18"/>
          <w:szCs w:val="18"/>
        </w:rPr>
        <w:t xml:space="preserve"> Destaca-</w:t>
      </w:r>
      <w:r w:rsidRPr="006D60E9">
        <w:rPr>
          <w:rFonts w:ascii="Arial" w:hAnsi="Arial" w:cs="Arial"/>
          <w:bCs/>
          <w:sz w:val="18"/>
          <w:szCs w:val="18"/>
        </w:rPr>
        <w:t>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10.</w:t>
      </w:r>
      <w:r w:rsidR="004C7021" w:rsidRPr="006D60E9">
        <w:rPr>
          <w:rFonts w:ascii="Arial" w:hAnsi="Arial" w:cs="Arial"/>
          <w:b/>
          <w:sz w:val="18"/>
          <w:szCs w:val="18"/>
        </w:rPr>
        <w:t>4</w:t>
      </w:r>
      <w:r w:rsidRPr="006D60E9">
        <w:rPr>
          <w:rFonts w:ascii="Arial" w:hAnsi="Arial" w:cs="Arial"/>
          <w:b/>
          <w:sz w:val="18"/>
          <w:szCs w:val="18"/>
        </w:rPr>
        <w:t>.</w:t>
      </w:r>
      <w:r w:rsidRPr="006D60E9">
        <w:rPr>
          <w:rFonts w:ascii="Arial" w:hAnsi="Arial" w:cs="Arial"/>
          <w:sz w:val="18"/>
          <w:szCs w:val="18"/>
        </w:rPr>
        <w:t xml:space="preserve"> </w:t>
      </w:r>
      <w:r w:rsidR="00EA6D5E" w:rsidRPr="006D60E9">
        <w:rPr>
          <w:rFonts w:ascii="Arial" w:hAnsi="Arial" w:cs="Arial"/>
          <w:bCs/>
          <w:sz w:val="18"/>
          <w:szCs w:val="18"/>
        </w:rPr>
        <w:t>A Adjudicatária deverá comparecer quando convocada no prazo máximo de 03 (três) dias úteis, contados do recebimento da convocação formal, para assinatura do Instrumento Contratual/Ordem de Fornecimento</w:t>
      </w:r>
      <w:r w:rsidR="00FC5028" w:rsidRPr="006D60E9">
        <w:rPr>
          <w:rFonts w:ascii="Arial" w:hAnsi="Arial" w:cs="Arial"/>
          <w:bCs/>
          <w:sz w:val="18"/>
          <w:szCs w:val="18"/>
        </w:rPr>
        <w:t>, s</w:t>
      </w:r>
      <w:r w:rsidR="00EA6D5E" w:rsidRPr="006D60E9">
        <w:rPr>
          <w:rFonts w:ascii="Arial" w:hAnsi="Arial" w:cs="Arial"/>
          <w:bCs/>
          <w:sz w:val="18"/>
          <w:szCs w:val="18"/>
        </w:rPr>
        <w:t>ob pena de decair do direito à contratação, sem prejuízo das sanções previstas nesta Ata</w:t>
      </w:r>
      <w:r w:rsidRPr="006D60E9">
        <w:rPr>
          <w:rFonts w:ascii="Arial" w:hAnsi="Arial" w:cs="Arial"/>
          <w:sz w:val="18"/>
          <w:szCs w:val="18"/>
        </w:rPr>
        <w:t>.</w:t>
      </w:r>
    </w:p>
    <w:p w:rsidR="00D05B02" w:rsidRPr="006D60E9" w:rsidRDefault="00D05B02" w:rsidP="003F6DEB">
      <w:pPr>
        <w:pStyle w:val="SemEspaamento"/>
        <w:jc w:val="both"/>
        <w:rPr>
          <w:rFonts w:ascii="Arial" w:hAnsi="Arial" w:cs="Arial"/>
          <w:sz w:val="18"/>
          <w:szCs w:val="18"/>
        </w:rPr>
      </w:pPr>
    </w:p>
    <w:p w:rsidR="00AF14D3" w:rsidRPr="006D60E9" w:rsidRDefault="00AF14D3" w:rsidP="003F6DEB">
      <w:pPr>
        <w:pStyle w:val="SemEspaamento"/>
        <w:jc w:val="both"/>
        <w:rPr>
          <w:rFonts w:ascii="Arial" w:hAnsi="Arial" w:cs="Arial"/>
          <w:sz w:val="18"/>
          <w:szCs w:val="18"/>
        </w:rPr>
      </w:pPr>
      <w:r w:rsidRPr="006D60E9">
        <w:rPr>
          <w:rFonts w:ascii="Arial" w:hAnsi="Arial" w:cs="Arial"/>
          <w:b/>
          <w:sz w:val="18"/>
          <w:szCs w:val="18"/>
        </w:rPr>
        <w:t>10.</w:t>
      </w:r>
      <w:r w:rsidR="004C7021" w:rsidRPr="006D60E9">
        <w:rPr>
          <w:rFonts w:ascii="Arial" w:hAnsi="Arial" w:cs="Arial"/>
          <w:b/>
          <w:sz w:val="18"/>
          <w:szCs w:val="18"/>
        </w:rPr>
        <w:t>5</w:t>
      </w:r>
      <w:r w:rsidRPr="006D60E9">
        <w:rPr>
          <w:rFonts w:ascii="Arial" w:hAnsi="Arial" w:cs="Arial"/>
          <w:b/>
          <w:sz w:val="18"/>
          <w:szCs w:val="18"/>
        </w:rPr>
        <w:t>.</w:t>
      </w:r>
      <w:r w:rsidRPr="006D60E9">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F53D6F" w:rsidRPr="006D60E9" w:rsidRDefault="00F53D6F" w:rsidP="003F6DEB">
      <w:pPr>
        <w:pStyle w:val="SemEspaamento"/>
        <w:jc w:val="both"/>
        <w:rPr>
          <w:rFonts w:ascii="Arial" w:hAnsi="Arial" w:cs="Arial"/>
          <w:sz w:val="18"/>
          <w:szCs w:val="18"/>
        </w:rPr>
      </w:pPr>
    </w:p>
    <w:p w:rsidR="00F53D6F" w:rsidRPr="006D60E9" w:rsidRDefault="00F53D6F" w:rsidP="00F53D6F">
      <w:pPr>
        <w:widowControl w:val="0"/>
        <w:suppressAutoHyphens/>
        <w:spacing w:after="0" w:line="240" w:lineRule="atLeast"/>
        <w:jc w:val="both"/>
        <w:rPr>
          <w:rFonts w:ascii="Arial" w:hAnsi="Arial" w:cs="Arial"/>
          <w:sz w:val="18"/>
          <w:szCs w:val="18"/>
        </w:rPr>
      </w:pPr>
      <w:r w:rsidRPr="006D60E9">
        <w:rPr>
          <w:rFonts w:ascii="Arial" w:hAnsi="Arial" w:cs="Arial"/>
          <w:b/>
          <w:sz w:val="18"/>
          <w:szCs w:val="18"/>
        </w:rPr>
        <w:t>10.6.</w:t>
      </w:r>
      <w:r w:rsidRPr="006D60E9">
        <w:rPr>
          <w:rFonts w:ascii="Arial" w:hAnsi="Arial" w:cs="Arial"/>
          <w:sz w:val="18"/>
          <w:szCs w:val="18"/>
        </w:rPr>
        <w:t xml:space="preserve"> É vedado caucionar ou utilizar o contrato administrativo decorrente do registro de preços para qualquer operação financeira sem a prévia e expressa autorização da autoridade competente.</w:t>
      </w:r>
    </w:p>
    <w:p w:rsidR="00D05B02" w:rsidRPr="006D60E9" w:rsidRDefault="00D05B02" w:rsidP="003F6DEB">
      <w:pPr>
        <w:pStyle w:val="SemEspaamento"/>
        <w:jc w:val="both"/>
        <w:rPr>
          <w:rFonts w:ascii="Arial" w:hAnsi="Arial" w:cs="Arial"/>
          <w:sz w:val="18"/>
          <w:szCs w:val="18"/>
        </w:rPr>
      </w:pPr>
    </w:p>
    <w:p w:rsidR="00B930A5" w:rsidRPr="006D60E9" w:rsidRDefault="008158CC" w:rsidP="00B930A5">
      <w:pPr>
        <w:pStyle w:val="SemEspaamento"/>
        <w:jc w:val="both"/>
        <w:rPr>
          <w:rFonts w:ascii="Arial" w:hAnsi="Arial" w:cs="Arial"/>
          <w:sz w:val="18"/>
          <w:szCs w:val="18"/>
        </w:rPr>
      </w:pPr>
      <w:r w:rsidRPr="006D60E9">
        <w:rPr>
          <w:rFonts w:ascii="Arial" w:hAnsi="Arial" w:cs="Arial"/>
          <w:b/>
          <w:sz w:val="18"/>
          <w:szCs w:val="18"/>
        </w:rPr>
        <w:t>10.</w:t>
      </w:r>
      <w:r w:rsidR="00F53D6F" w:rsidRPr="006D60E9">
        <w:rPr>
          <w:rFonts w:ascii="Arial" w:hAnsi="Arial" w:cs="Arial"/>
          <w:b/>
          <w:sz w:val="18"/>
          <w:szCs w:val="18"/>
        </w:rPr>
        <w:t>7</w:t>
      </w:r>
      <w:r w:rsidRPr="006D60E9">
        <w:rPr>
          <w:rFonts w:ascii="Arial" w:hAnsi="Arial" w:cs="Arial"/>
          <w:b/>
          <w:sz w:val="18"/>
          <w:szCs w:val="18"/>
        </w:rPr>
        <w:t>.</w:t>
      </w:r>
      <w:r w:rsidRPr="006D60E9">
        <w:rPr>
          <w:rFonts w:ascii="Arial" w:hAnsi="Arial" w:cs="Arial"/>
          <w:sz w:val="18"/>
          <w:szCs w:val="18"/>
        </w:rPr>
        <w:t xml:space="preserve"> </w:t>
      </w:r>
      <w:r w:rsidR="00B930A5" w:rsidRPr="006D60E9">
        <w:rPr>
          <w:rFonts w:ascii="Arial" w:hAnsi="Arial" w:cs="Arial"/>
          <w:b/>
          <w:sz w:val="18"/>
          <w:szCs w:val="18"/>
        </w:rPr>
        <w:t>DO PROGRAMA DE INTEGRIDADE</w:t>
      </w:r>
    </w:p>
    <w:p w:rsidR="00B930A5" w:rsidRPr="006D60E9" w:rsidRDefault="00B930A5" w:rsidP="008158CC">
      <w:pPr>
        <w:pStyle w:val="SemEspaamento"/>
        <w:jc w:val="both"/>
        <w:rPr>
          <w:rFonts w:ascii="Arial" w:hAnsi="Arial" w:cs="Arial"/>
          <w:sz w:val="18"/>
          <w:szCs w:val="18"/>
        </w:rPr>
      </w:pPr>
    </w:p>
    <w:p w:rsidR="005F195D" w:rsidRPr="006D60E9" w:rsidRDefault="005F195D" w:rsidP="005F195D">
      <w:pPr>
        <w:pStyle w:val="SemEspaamento"/>
        <w:ind w:left="709"/>
        <w:jc w:val="both"/>
        <w:rPr>
          <w:rFonts w:ascii="Arial" w:hAnsi="Arial" w:cs="Arial"/>
          <w:sz w:val="18"/>
          <w:szCs w:val="18"/>
        </w:rPr>
      </w:pPr>
      <w:r w:rsidRPr="006D60E9">
        <w:rPr>
          <w:rFonts w:ascii="Arial" w:hAnsi="Arial" w:cs="Arial"/>
          <w:b/>
          <w:sz w:val="18"/>
          <w:szCs w:val="18"/>
        </w:rPr>
        <w:t>10.</w:t>
      </w:r>
      <w:r w:rsidR="00F53D6F" w:rsidRPr="006D60E9">
        <w:rPr>
          <w:rFonts w:ascii="Arial" w:hAnsi="Arial" w:cs="Arial"/>
          <w:b/>
          <w:sz w:val="18"/>
          <w:szCs w:val="18"/>
        </w:rPr>
        <w:t>7</w:t>
      </w:r>
      <w:r w:rsidRPr="006D60E9">
        <w:rPr>
          <w:rFonts w:ascii="Arial" w:hAnsi="Arial" w:cs="Arial"/>
          <w:b/>
          <w:sz w:val="18"/>
          <w:szCs w:val="18"/>
        </w:rPr>
        <w:t>.1.</w:t>
      </w:r>
      <w:r w:rsidR="00FC5028" w:rsidRPr="006D60E9">
        <w:rPr>
          <w:rFonts w:ascii="Arial" w:hAnsi="Arial" w:cs="Arial"/>
          <w:sz w:val="18"/>
          <w:szCs w:val="18"/>
        </w:rPr>
        <w:t xml:space="preserve"> Na hipótese de o Contrato a ser firmado com órgão participante se enquadrar no limite da Lei Estadual nº 11.123/2020, atualizada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r w:rsidRPr="006D60E9">
        <w:rPr>
          <w:rFonts w:ascii="Arial" w:hAnsi="Arial" w:cs="Arial"/>
          <w:sz w:val="18"/>
          <w:szCs w:val="18"/>
        </w:rPr>
        <w:t>.</w:t>
      </w:r>
    </w:p>
    <w:p w:rsidR="005F195D" w:rsidRPr="006D60E9" w:rsidRDefault="005F195D" w:rsidP="005F195D">
      <w:pPr>
        <w:pStyle w:val="SemEspaamento"/>
        <w:jc w:val="both"/>
        <w:rPr>
          <w:rFonts w:ascii="Arial" w:hAnsi="Arial" w:cs="Arial"/>
          <w:sz w:val="18"/>
          <w:szCs w:val="18"/>
        </w:rPr>
      </w:pPr>
    </w:p>
    <w:p w:rsidR="00FC5028" w:rsidRPr="006D60E9" w:rsidRDefault="005F195D" w:rsidP="00FC5028">
      <w:pPr>
        <w:widowControl w:val="0"/>
        <w:suppressAutoHyphens/>
        <w:spacing w:before="120" w:after="120" w:line="240" w:lineRule="auto"/>
        <w:ind w:left="1418"/>
        <w:jc w:val="both"/>
        <w:rPr>
          <w:rFonts w:ascii="Arial" w:hAnsi="Arial" w:cs="Arial"/>
          <w:sz w:val="18"/>
          <w:szCs w:val="18"/>
        </w:rPr>
      </w:pPr>
      <w:r w:rsidRPr="006D60E9">
        <w:rPr>
          <w:rFonts w:ascii="Arial" w:hAnsi="Arial" w:cs="Arial"/>
          <w:b/>
          <w:sz w:val="18"/>
          <w:szCs w:val="18"/>
        </w:rPr>
        <w:t>10.</w:t>
      </w:r>
      <w:r w:rsidR="00F53D6F" w:rsidRPr="006D60E9">
        <w:rPr>
          <w:rFonts w:ascii="Arial" w:hAnsi="Arial" w:cs="Arial"/>
          <w:b/>
          <w:sz w:val="18"/>
          <w:szCs w:val="18"/>
        </w:rPr>
        <w:t>7</w:t>
      </w:r>
      <w:r w:rsidRPr="006D60E9">
        <w:rPr>
          <w:rFonts w:ascii="Arial" w:hAnsi="Arial" w:cs="Arial"/>
          <w:b/>
          <w:sz w:val="18"/>
          <w:szCs w:val="18"/>
        </w:rPr>
        <w:t>.1.1.</w:t>
      </w:r>
      <w:r w:rsidRPr="006D60E9">
        <w:rPr>
          <w:rFonts w:ascii="Arial" w:hAnsi="Arial" w:cs="Arial"/>
          <w:sz w:val="18"/>
          <w:szCs w:val="18"/>
        </w:rPr>
        <w:t xml:space="preserve"> </w:t>
      </w:r>
      <w:r w:rsidR="00FC5028" w:rsidRPr="006D60E9">
        <w:rPr>
          <w:rFonts w:ascii="Arial" w:hAnsi="Arial" w:cs="Arial"/>
          <w:sz w:val="18"/>
          <w:szCs w:val="18"/>
        </w:rPr>
        <w:t xml:space="preserve">Caso a futura Contratada ainda não tenha programa de integridade instituído, a Lei nº 11.123/20 faculta o prazo de 180 (cento e oitenta) dias para a implantação do referido programa, a contar da data da celebração do Contrato. </w:t>
      </w:r>
    </w:p>
    <w:p w:rsidR="00FC5028" w:rsidRPr="006D60E9" w:rsidRDefault="00FC5028" w:rsidP="00FC5028">
      <w:pPr>
        <w:widowControl w:val="0"/>
        <w:suppressAutoHyphens/>
        <w:spacing w:before="120" w:after="120" w:line="240" w:lineRule="auto"/>
        <w:ind w:left="2127"/>
        <w:jc w:val="both"/>
        <w:rPr>
          <w:rFonts w:ascii="Arial" w:hAnsi="Arial" w:cs="Arial"/>
          <w:sz w:val="18"/>
          <w:szCs w:val="18"/>
        </w:rPr>
      </w:pPr>
      <w:r w:rsidRPr="006D60E9">
        <w:rPr>
          <w:rFonts w:ascii="Arial" w:hAnsi="Arial" w:cs="Arial"/>
          <w:b/>
          <w:sz w:val="18"/>
          <w:szCs w:val="18"/>
          <w:shd w:val="clear" w:color="auto" w:fill="FFFFFF"/>
        </w:rPr>
        <w:t>10.</w:t>
      </w:r>
      <w:r w:rsidR="00F53D6F" w:rsidRPr="006D60E9">
        <w:rPr>
          <w:rFonts w:ascii="Arial" w:hAnsi="Arial" w:cs="Arial"/>
          <w:b/>
          <w:sz w:val="18"/>
          <w:szCs w:val="18"/>
          <w:shd w:val="clear" w:color="auto" w:fill="FFFFFF"/>
        </w:rPr>
        <w:t>7</w:t>
      </w:r>
      <w:r w:rsidRPr="006D60E9">
        <w:rPr>
          <w:rFonts w:ascii="Arial" w:hAnsi="Arial" w:cs="Arial"/>
          <w:b/>
          <w:sz w:val="18"/>
          <w:szCs w:val="18"/>
          <w:shd w:val="clear" w:color="auto" w:fill="FFFFFF"/>
        </w:rPr>
        <w:t>.1.1.1.</w:t>
      </w:r>
      <w:r w:rsidRPr="006D60E9">
        <w:rPr>
          <w:rFonts w:ascii="Arial" w:hAnsi="Arial" w:cs="Arial"/>
          <w:sz w:val="18"/>
          <w:szCs w:val="18"/>
          <w:shd w:val="clear" w:color="auto" w:fill="FFFFFF"/>
        </w:rPr>
        <w:t xml:space="preserve"> Na hipótese do não cumprimento do prazo estipulado, será aplicada multa de 0,02% (dois centésimos por cento), por dia, incidente sobre o valor do Contrato a contar do término do prazo de 180 dias conforme art. 6º da citada lei.</w:t>
      </w:r>
    </w:p>
    <w:p w:rsidR="00FC5028" w:rsidRPr="006D60E9" w:rsidRDefault="00FC5028" w:rsidP="00FC5028">
      <w:pPr>
        <w:widowControl w:val="0"/>
        <w:suppressAutoHyphens/>
        <w:spacing w:before="120" w:after="120" w:line="240" w:lineRule="auto"/>
        <w:ind w:left="2127"/>
        <w:jc w:val="both"/>
        <w:rPr>
          <w:rFonts w:ascii="Arial" w:hAnsi="Arial" w:cs="Arial"/>
          <w:sz w:val="18"/>
          <w:szCs w:val="18"/>
        </w:rPr>
      </w:pPr>
      <w:r w:rsidRPr="006D60E9">
        <w:rPr>
          <w:rFonts w:ascii="Arial" w:hAnsi="Arial" w:cs="Arial"/>
          <w:b/>
          <w:sz w:val="18"/>
          <w:szCs w:val="18"/>
        </w:rPr>
        <w:t>10.</w:t>
      </w:r>
      <w:r w:rsidR="00F53D6F" w:rsidRPr="006D60E9">
        <w:rPr>
          <w:rFonts w:ascii="Arial" w:hAnsi="Arial" w:cs="Arial"/>
          <w:b/>
          <w:sz w:val="18"/>
          <w:szCs w:val="18"/>
        </w:rPr>
        <w:t>7</w:t>
      </w:r>
      <w:r w:rsidRPr="006D60E9">
        <w:rPr>
          <w:rFonts w:ascii="Arial" w:hAnsi="Arial" w:cs="Arial"/>
          <w:b/>
          <w:sz w:val="18"/>
          <w:szCs w:val="18"/>
        </w:rPr>
        <w:t>.1.1.2.</w:t>
      </w:r>
      <w:r w:rsidRPr="006D60E9">
        <w:rPr>
          <w:rFonts w:ascii="Arial" w:hAnsi="Arial" w:cs="Arial"/>
          <w:sz w:val="18"/>
          <w:szCs w:val="18"/>
        </w:rPr>
        <w:t xml:space="preserve"> O montante correspondente à soma dos valores básicos das multas moratórias será limitado a 10% (dez por cento) do valor do Contrato.</w:t>
      </w:r>
    </w:p>
    <w:p w:rsidR="00FC5028" w:rsidRPr="006D60E9" w:rsidRDefault="00FC5028" w:rsidP="00FC5028">
      <w:pPr>
        <w:widowControl w:val="0"/>
        <w:suppressAutoHyphens/>
        <w:spacing w:before="120" w:after="120" w:line="240" w:lineRule="auto"/>
        <w:ind w:left="2127"/>
        <w:jc w:val="both"/>
        <w:rPr>
          <w:rFonts w:ascii="Arial" w:hAnsi="Arial" w:cs="Arial"/>
          <w:sz w:val="18"/>
          <w:szCs w:val="18"/>
        </w:rPr>
      </w:pPr>
      <w:r w:rsidRPr="006D60E9">
        <w:rPr>
          <w:rFonts w:ascii="Arial" w:hAnsi="Arial" w:cs="Arial"/>
          <w:b/>
          <w:sz w:val="18"/>
          <w:szCs w:val="18"/>
        </w:rPr>
        <w:t>10.</w:t>
      </w:r>
      <w:r w:rsidR="00F53D6F" w:rsidRPr="006D60E9">
        <w:rPr>
          <w:rFonts w:ascii="Arial" w:hAnsi="Arial" w:cs="Arial"/>
          <w:b/>
          <w:sz w:val="18"/>
          <w:szCs w:val="18"/>
        </w:rPr>
        <w:t>7</w:t>
      </w:r>
      <w:r w:rsidRPr="006D60E9">
        <w:rPr>
          <w:rFonts w:ascii="Arial" w:hAnsi="Arial" w:cs="Arial"/>
          <w:b/>
          <w:sz w:val="18"/>
          <w:szCs w:val="18"/>
        </w:rPr>
        <w:t>.1.1.3.</w:t>
      </w:r>
      <w:r w:rsidRPr="006D60E9">
        <w:rPr>
          <w:rFonts w:ascii="Arial" w:hAnsi="Arial" w:cs="Arial"/>
          <w:sz w:val="18"/>
          <w:szCs w:val="18"/>
        </w:rPr>
        <w:t xml:space="preserve"> O cumprimento da exigência da implantação fará cessar a aplicação diária da multa, sendo devido o pagamento do percentual até o dia anterior à data do protocolo.</w:t>
      </w:r>
    </w:p>
    <w:p w:rsidR="00FC5028" w:rsidRPr="006D60E9" w:rsidRDefault="00FC5028" w:rsidP="00FC5028">
      <w:pPr>
        <w:widowControl w:val="0"/>
        <w:suppressAutoHyphens/>
        <w:spacing w:before="120" w:after="120" w:line="240" w:lineRule="auto"/>
        <w:ind w:left="2127"/>
        <w:jc w:val="both"/>
        <w:rPr>
          <w:rFonts w:ascii="Arial" w:hAnsi="Arial" w:cs="Arial"/>
          <w:sz w:val="18"/>
          <w:szCs w:val="18"/>
        </w:rPr>
      </w:pPr>
      <w:r w:rsidRPr="006D60E9">
        <w:rPr>
          <w:rFonts w:ascii="Arial" w:hAnsi="Arial" w:cs="Arial"/>
          <w:b/>
          <w:sz w:val="18"/>
          <w:szCs w:val="18"/>
        </w:rPr>
        <w:t>10.</w:t>
      </w:r>
      <w:r w:rsidR="00F53D6F" w:rsidRPr="006D60E9">
        <w:rPr>
          <w:rFonts w:ascii="Arial" w:hAnsi="Arial" w:cs="Arial"/>
          <w:b/>
          <w:sz w:val="18"/>
          <w:szCs w:val="18"/>
        </w:rPr>
        <w:t>7</w:t>
      </w:r>
      <w:r w:rsidRPr="006D60E9">
        <w:rPr>
          <w:rFonts w:ascii="Arial" w:hAnsi="Arial" w:cs="Arial"/>
          <w:b/>
          <w:sz w:val="18"/>
          <w:szCs w:val="18"/>
        </w:rPr>
        <w:t>.1.1.4.</w:t>
      </w:r>
      <w:r w:rsidRPr="006D60E9">
        <w:rPr>
          <w:rFonts w:ascii="Arial" w:hAnsi="Arial" w:cs="Arial"/>
          <w:sz w:val="18"/>
          <w:szCs w:val="18"/>
        </w:rPr>
        <w:t xml:space="preserve"> O cumprimento da exigência da implantação não implicará ressarcimento das multas aplicadas.</w:t>
      </w:r>
    </w:p>
    <w:p w:rsidR="00FC5028" w:rsidRPr="006D60E9" w:rsidRDefault="00FC5028" w:rsidP="00FC5028">
      <w:pPr>
        <w:pStyle w:val="Corpodetexto2"/>
        <w:tabs>
          <w:tab w:val="left" w:pos="142"/>
          <w:tab w:val="left" w:pos="284"/>
          <w:tab w:val="left" w:pos="709"/>
          <w:tab w:val="left" w:pos="978"/>
        </w:tabs>
        <w:spacing w:before="120" w:after="120"/>
        <w:ind w:left="709"/>
        <w:rPr>
          <w:rFonts w:cs="Arial"/>
          <w:color w:val="auto"/>
          <w:sz w:val="18"/>
          <w:szCs w:val="18"/>
        </w:rPr>
      </w:pPr>
      <w:r w:rsidRPr="006D60E9">
        <w:rPr>
          <w:rFonts w:cs="Arial"/>
          <w:b/>
          <w:sz w:val="18"/>
          <w:szCs w:val="18"/>
        </w:rPr>
        <w:t>10.</w:t>
      </w:r>
      <w:r w:rsidR="00F53D6F" w:rsidRPr="006D60E9">
        <w:rPr>
          <w:rFonts w:cs="Arial"/>
          <w:b/>
          <w:sz w:val="18"/>
          <w:szCs w:val="18"/>
        </w:rPr>
        <w:t>7</w:t>
      </w:r>
      <w:r w:rsidRPr="006D60E9">
        <w:rPr>
          <w:rFonts w:cs="Arial"/>
          <w:b/>
          <w:sz w:val="18"/>
          <w:szCs w:val="18"/>
        </w:rPr>
        <w:t xml:space="preserve">.2. </w:t>
      </w:r>
      <w:r w:rsidRPr="006D60E9">
        <w:rPr>
          <w:rFonts w:cs="Arial"/>
          <w:sz w:val="18"/>
          <w:szCs w:val="18"/>
        </w:rPr>
        <w:t xml:space="preserve">Para efetiva implantação do Programa de Integridade, os custos/despesas resultantes correrão à conta da </w:t>
      </w:r>
      <w:r w:rsidRPr="006D60E9">
        <w:rPr>
          <w:rFonts w:cs="Arial"/>
          <w:color w:val="auto"/>
          <w:sz w:val="18"/>
          <w:szCs w:val="18"/>
        </w:rPr>
        <w:t>empresa Contratada, não cabendo ao Órgão Contratante o seu ressarcimento.</w:t>
      </w:r>
    </w:p>
    <w:p w:rsidR="00FC5028" w:rsidRPr="006D60E9" w:rsidRDefault="00FC5028" w:rsidP="00FC5028">
      <w:pPr>
        <w:widowControl w:val="0"/>
        <w:suppressAutoHyphens/>
        <w:spacing w:before="120" w:after="120" w:line="240" w:lineRule="auto"/>
        <w:jc w:val="both"/>
        <w:rPr>
          <w:rFonts w:ascii="Arial" w:hAnsi="Arial" w:cs="Arial"/>
          <w:sz w:val="18"/>
          <w:szCs w:val="18"/>
        </w:rPr>
      </w:pPr>
      <w:r w:rsidRPr="006D60E9">
        <w:rPr>
          <w:rFonts w:ascii="Arial" w:hAnsi="Arial" w:cs="Arial"/>
          <w:b/>
          <w:sz w:val="18"/>
          <w:szCs w:val="18"/>
        </w:rPr>
        <w:t>10.</w:t>
      </w:r>
      <w:r w:rsidR="00F53D6F" w:rsidRPr="006D60E9">
        <w:rPr>
          <w:rFonts w:ascii="Arial" w:hAnsi="Arial" w:cs="Arial"/>
          <w:b/>
          <w:sz w:val="18"/>
          <w:szCs w:val="18"/>
        </w:rPr>
        <w:t>8</w:t>
      </w:r>
      <w:r w:rsidRPr="006D60E9">
        <w:rPr>
          <w:rFonts w:ascii="Arial" w:hAnsi="Arial" w:cs="Arial"/>
          <w:b/>
          <w:sz w:val="18"/>
          <w:szCs w:val="18"/>
        </w:rPr>
        <w:t>.</w:t>
      </w:r>
      <w:r w:rsidRPr="006D60E9">
        <w:rPr>
          <w:rFonts w:ascii="Arial" w:hAnsi="Arial" w:cs="Arial"/>
          <w:sz w:val="18"/>
          <w:szCs w:val="18"/>
        </w:rPr>
        <w:t xml:space="preserve"> A Licitante vencedora deverá apresentar no ato da assinatura do Contrato:</w:t>
      </w:r>
    </w:p>
    <w:p w:rsidR="00FC5028" w:rsidRPr="006D60E9" w:rsidRDefault="00FC5028" w:rsidP="00FC5028">
      <w:pPr>
        <w:pStyle w:val="PargrafodaLista"/>
        <w:widowControl/>
        <w:numPr>
          <w:ilvl w:val="1"/>
          <w:numId w:val="46"/>
        </w:numPr>
        <w:tabs>
          <w:tab w:val="left" w:pos="978"/>
        </w:tabs>
        <w:suppressAutoHyphens w:val="0"/>
        <w:spacing w:before="120" w:after="120"/>
        <w:jc w:val="both"/>
        <w:rPr>
          <w:rFonts w:ascii="Arial" w:hAnsi="Arial" w:cs="Arial"/>
          <w:vanish/>
          <w:sz w:val="18"/>
          <w:szCs w:val="18"/>
          <w:lang w:val="pt-BR"/>
        </w:rPr>
      </w:pPr>
    </w:p>
    <w:p w:rsidR="00FC5028" w:rsidRPr="006D60E9" w:rsidRDefault="00FC5028" w:rsidP="003413AC">
      <w:pPr>
        <w:pStyle w:val="SemEspaamento"/>
        <w:jc w:val="both"/>
        <w:rPr>
          <w:rFonts w:ascii="Arial" w:eastAsia="Times New Roman" w:hAnsi="Arial" w:cs="Arial"/>
          <w:color w:val="000000"/>
          <w:sz w:val="18"/>
          <w:szCs w:val="18"/>
          <w:lang w:eastAsia="pt-BR"/>
        </w:rPr>
      </w:pPr>
      <w:r w:rsidRPr="006D60E9">
        <w:rPr>
          <w:rFonts w:ascii="Arial" w:eastAsia="Times New Roman" w:hAnsi="Arial" w:cs="Arial"/>
          <w:b/>
          <w:color w:val="000000"/>
          <w:sz w:val="18"/>
          <w:szCs w:val="18"/>
          <w:lang w:eastAsia="pt-BR"/>
        </w:rPr>
        <w:t>10.</w:t>
      </w:r>
      <w:r w:rsidR="00F53D6F" w:rsidRPr="006D60E9">
        <w:rPr>
          <w:rFonts w:ascii="Arial" w:eastAsia="Times New Roman" w:hAnsi="Arial" w:cs="Arial"/>
          <w:b/>
          <w:color w:val="000000"/>
          <w:sz w:val="18"/>
          <w:szCs w:val="18"/>
          <w:lang w:eastAsia="pt-BR"/>
        </w:rPr>
        <w:t>8</w:t>
      </w:r>
      <w:r w:rsidRPr="006D60E9">
        <w:rPr>
          <w:rFonts w:ascii="Arial" w:eastAsia="Times New Roman" w:hAnsi="Arial" w:cs="Arial"/>
          <w:b/>
          <w:color w:val="000000"/>
          <w:sz w:val="18"/>
          <w:szCs w:val="18"/>
          <w:lang w:eastAsia="pt-BR"/>
        </w:rPr>
        <w:t>.1.</w:t>
      </w:r>
      <w:r w:rsidRPr="006D60E9">
        <w:rPr>
          <w:rFonts w:ascii="Arial" w:eastAsia="Times New Roman" w:hAnsi="Arial" w:cs="Arial"/>
          <w:color w:val="000000"/>
          <w:sz w:val="18"/>
          <w:szCs w:val="18"/>
          <w:lang w:eastAsia="pt-BR"/>
        </w:rPr>
        <w:t xml:space="preserve"> Preposto para representá-la na execução do Contrato, fornecendo os dados necessários para a sua identificação e seu contato, como nome completo, RG, CPF, endereço, telefones comercial e de celular, e-mail, além dos dados relacionados à sua qualificação profissional, entre outros;</w:t>
      </w:r>
    </w:p>
    <w:p w:rsidR="004044C0" w:rsidRPr="006D60E9" w:rsidRDefault="004044C0" w:rsidP="003413AC">
      <w:pPr>
        <w:pStyle w:val="SemEspaamento"/>
        <w:jc w:val="both"/>
        <w:rPr>
          <w:rFonts w:ascii="Arial" w:hAnsi="Arial" w:cs="Arial"/>
          <w:sz w:val="18"/>
          <w:szCs w:val="18"/>
        </w:rPr>
      </w:pPr>
    </w:p>
    <w:p w:rsidR="003F6DEB" w:rsidRPr="006D60E9" w:rsidRDefault="003F6DEB" w:rsidP="003413AC">
      <w:pPr>
        <w:pStyle w:val="SemEspaamento"/>
        <w:jc w:val="both"/>
        <w:rPr>
          <w:rFonts w:ascii="Arial" w:hAnsi="Arial" w:cs="Arial"/>
          <w:b/>
          <w:sz w:val="18"/>
          <w:szCs w:val="18"/>
        </w:rPr>
      </w:pPr>
      <w:r w:rsidRPr="006D60E9">
        <w:rPr>
          <w:rFonts w:ascii="Arial" w:hAnsi="Arial" w:cs="Arial"/>
          <w:b/>
          <w:sz w:val="18"/>
          <w:szCs w:val="18"/>
        </w:rPr>
        <w:t>11. DAS PENALIDADES</w:t>
      </w:r>
    </w:p>
    <w:p w:rsidR="00D05B02" w:rsidRPr="006D60E9" w:rsidRDefault="00D05B02" w:rsidP="003F6DEB">
      <w:pPr>
        <w:pStyle w:val="SemEspaamento"/>
        <w:jc w:val="both"/>
        <w:rPr>
          <w:rFonts w:ascii="Arial" w:hAnsi="Arial" w:cs="Arial"/>
          <w:b/>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 xml:space="preserve">11.1. </w:t>
      </w:r>
      <w:r w:rsidRPr="006D60E9">
        <w:rPr>
          <w:rFonts w:ascii="Arial" w:hAnsi="Arial" w:cs="Arial"/>
          <w:sz w:val="18"/>
          <w:szCs w:val="18"/>
        </w:rPr>
        <w:t>A licitante vencedora que descumprir quaisquer das condições deste instrumento ficará sujeita às penalidades previstas nos artigos 86 e 87 da Lei n. 8.666/93 e artigo 7º, da Lei n. 10520/2002, assegurado o contraditório e a ampla defesa;</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11.</w:t>
      </w:r>
      <w:r w:rsidR="008A187D" w:rsidRPr="006D60E9">
        <w:rPr>
          <w:rFonts w:ascii="Arial" w:hAnsi="Arial" w:cs="Arial"/>
          <w:b/>
          <w:sz w:val="18"/>
          <w:szCs w:val="18"/>
        </w:rPr>
        <w:t>2</w:t>
      </w:r>
      <w:r w:rsidRPr="006D60E9">
        <w:rPr>
          <w:rFonts w:ascii="Arial" w:hAnsi="Arial" w:cs="Arial"/>
          <w:b/>
          <w:sz w:val="18"/>
          <w:szCs w:val="18"/>
        </w:rPr>
        <w:t>.</w:t>
      </w:r>
      <w:r w:rsidRPr="006D60E9">
        <w:rPr>
          <w:rFonts w:ascii="Arial" w:hAnsi="Arial" w:cs="Arial"/>
          <w:sz w:val="18"/>
          <w:szCs w:val="18"/>
        </w:rPr>
        <w:t xml:space="preserve"> Quanto ao atraso para </w:t>
      </w:r>
      <w:r w:rsidRPr="006D60E9">
        <w:rPr>
          <w:rFonts w:ascii="Arial" w:hAnsi="Arial" w:cs="Arial"/>
          <w:b/>
          <w:sz w:val="18"/>
          <w:szCs w:val="18"/>
          <w:u w:val="single"/>
        </w:rPr>
        <w:t>assinatura do contrato</w:t>
      </w:r>
      <w:r w:rsidRPr="006D60E9">
        <w:rPr>
          <w:rFonts w:ascii="Arial" w:hAnsi="Arial" w:cs="Arial"/>
          <w:sz w:val="18"/>
          <w:szCs w:val="18"/>
        </w:rPr>
        <w:t>:</w:t>
      </w:r>
    </w:p>
    <w:p w:rsidR="00D05B02" w:rsidRPr="006D60E9" w:rsidRDefault="00D05B02" w:rsidP="003F6DEB">
      <w:pPr>
        <w:pStyle w:val="SemEspaamento"/>
        <w:jc w:val="both"/>
        <w:rPr>
          <w:rFonts w:ascii="Arial" w:hAnsi="Arial" w:cs="Arial"/>
          <w:sz w:val="18"/>
          <w:szCs w:val="18"/>
        </w:rPr>
      </w:pPr>
    </w:p>
    <w:p w:rsidR="003F6DEB" w:rsidRPr="006D60E9" w:rsidRDefault="004044C0" w:rsidP="004044C0">
      <w:pPr>
        <w:pStyle w:val="SemEspaamento"/>
        <w:ind w:left="709"/>
        <w:jc w:val="both"/>
        <w:rPr>
          <w:rFonts w:ascii="Arial" w:hAnsi="Arial" w:cs="Arial"/>
          <w:sz w:val="18"/>
          <w:szCs w:val="18"/>
        </w:rPr>
      </w:pPr>
      <w:r w:rsidRPr="006D60E9">
        <w:rPr>
          <w:rFonts w:ascii="Arial" w:hAnsi="Arial" w:cs="Arial"/>
          <w:b/>
          <w:bCs/>
          <w:sz w:val="18"/>
          <w:szCs w:val="18"/>
        </w:rPr>
        <w:t>a)</w:t>
      </w:r>
      <w:r w:rsidRPr="006D60E9">
        <w:rPr>
          <w:rFonts w:ascii="Arial" w:hAnsi="Arial" w:cs="Arial"/>
          <w:bCs/>
          <w:sz w:val="18"/>
          <w:szCs w:val="18"/>
        </w:rPr>
        <w:t xml:space="preserve"> </w:t>
      </w:r>
      <w:r w:rsidR="009A6AB8" w:rsidRPr="006D60E9">
        <w:rPr>
          <w:rFonts w:ascii="Arial" w:hAnsi="Arial" w:cs="Arial"/>
          <w:bCs/>
          <w:sz w:val="18"/>
          <w:szCs w:val="18"/>
        </w:rPr>
        <w:t>Atraso de até 02 (dois) dias úteis, multa de 2% (dois por cento), sobre o valor da Nota de Empenho se for entrega única e sobre o valor do Contrato se for entrega parcelada</w:t>
      </w:r>
      <w:r w:rsidR="003F6DEB" w:rsidRPr="006D60E9">
        <w:rPr>
          <w:rFonts w:ascii="Arial" w:hAnsi="Arial" w:cs="Arial"/>
          <w:sz w:val="18"/>
          <w:szCs w:val="18"/>
        </w:rPr>
        <w:t>;</w:t>
      </w:r>
    </w:p>
    <w:p w:rsidR="00D05B02" w:rsidRPr="006D60E9" w:rsidRDefault="00D05B02" w:rsidP="00D05B02">
      <w:pPr>
        <w:pStyle w:val="SemEspaamento"/>
        <w:ind w:left="1069"/>
        <w:jc w:val="both"/>
        <w:rPr>
          <w:rFonts w:ascii="Arial" w:hAnsi="Arial" w:cs="Arial"/>
          <w:sz w:val="18"/>
          <w:szCs w:val="18"/>
        </w:rPr>
      </w:pPr>
    </w:p>
    <w:p w:rsidR="003F6DEB" w:rsidRPr="006D60E9" w:rsidRDefault="003F6DEB" w:rsidP="008A187D">
      <w:pPr>
        <w:pStyle w:val="SemEspaamento"/>
        <w:ind w:left="709"/>
        <w:jc w:val="both"/>
        <w:rPr>
          <w:rFonts w:ascii="Arial" w:hAnsi="Arial" w:cs="Arial"/>
          <w:sz w:val="18"/>
          <w:szCs w:val="18"/>
        </w:rPr>
      </w:pPr>
      <w:r w:rsidRPr="006D60E9">
        <w:rPr>
          <w:rFonts w:ascii="Arial" w:hAnsi="Arial" w:cs="Arial"/>
          <w:b/>
          <w:sz w:val="18"/>
          <w:szCs w:val="18"/>
        </w:rPr>
        <w:t>b)</w:t>
      </w:r>
      <w:r w:rsidR="00091D99" w:rsidRPr="006D60E9">
        <w:rPr>
          <w:rFonts w:ascii="Arial" w:hAnsi="Arial" w:cs="Arial"/>
          <w:sz w:val="18"/>
          <w:szCs w:val="18"/>
        </w:rPr>
        <w:t xml:space="preserve"> </w:t>
      </w:r>
      <w:r w:rsidR="00091D99" w:rsidRPr="006D60E9">
        <w:rPr>
          <w:rFonts w:ascii="Arial" w:hAnsi="Arial" w:cs="Arial"/>
          <w:bCs/>
          <w:sz w:val="18"/>
          <w:szCs w:val="18"/>
        </w:rPr>
        <w:t>A partir do 3o (terceiro) dia útil até o limite do 10o (décimo) dia útil, multa de 4% (quatro por cento), sobre o valor da Nota de Empenho se for entrega única e sobre o valor do Contrato se for entrega parcelada, caracterizando-se a inexecução total da obrigação a partir do 11o (décimo primeiro) dia útil de atraso.</w:t>
      </w:r>
    </w:p>
    <w:p w:rsidR="00D05B02" w:rsidRPr="006D60E9" w:rsidRDefault="00D05B02" w:rsidP="008A187D">
      <w:pPr>
        <w:pStyle w:val="SemEspaamento"/>
        <w:ind w:left="709"/>
        <w:jc w:val="both"/>
        <w:rPr>
          <w:rFonts w:ascii="Arial" w:hAnsi="Arial" w:cs="Arial"/>
          <w:sz w:val="18"/>
          <w:szCs w:val="18"/>
        </w:rPr>
      </w:pPr>
    </w:p>
    <w:p w:rsidR="003F6DEB" w:rsidRPr="006D60E9" w:rsidRDefault="008A187D" w:rsidP="00C928C8">
      <w:pPr>
        <w:pStyle w:val="SemEspaamento"/>
        <w:jc w:val="both"/>
        <w:rPr>
          <w:rFonts w:ascii="Arial" w:hAnsi="Arial" w:cs="Arial"/>
          <w:bCs/>
          <w:sz w:val="18"/>
          <w:szCs w:val="18"/>
        </w:rPr>
      </w:pPr>
      <w:r w:rsidRPr="006D60E9">
        <w:rPr>
          <w:rFonts w:ascii="Arial" w:hAnsi="Arial" w:cs="Arial"/>
          <w:b/>
          <w:sz w:val="18"/>
          <w:szCs w:val="18"/>
        </w:rPr>
        <w:t>11.3</w:t>
      </w:r>
      <w:r w:rsidR="003F6DEB" w:rsidRPr="006D60E9">
        <w:rPr>
          <w:rFonts w:ascii="Arial" w:hAnsi="Arial" w:cs="Arial"/>
          <w:b/>
          <w:sz w:val="18"/>
          <w:szCs w:val="18"/>
        </w:rPr>
        <w:t>.</w:t>
      </w:r>
      <w:r w:rsidR="003F6DEB" w:rsidRPr="006D60E9">
        <w:rPr>
          <w:rFonts w:ascii="Arial" w:hAnsi="Arial" w:cs="Arial"/>
          <w:sz w:val="18"/>
          <w:szCs w:val="18"/>
        </w:rPr>
        <w:t xml:space="preserve"> </w:t>
      </w:r>
      <w:r w:rsidR="009A6AB8" w:rsidRPr="006D60E9">
        <w:rPr>
          <w:rFonts w:ascii="Arial" w:hAnsi="Arial" w:cs="Arial"/>
          <w:bCs/>
          <w:sz w:val="18"/>
          <w:szCs w:val="18"/>
        </w:rPr>
        <w:t>Pela inexecução parcial ou total das condições estabelecidas nesta Ata de Registro de Preços, poderão ser aplicadas também, garantida a prévia defesa, as seguintes sanções</w:t>
      </w:r>
      <w:r w:rsidR="003F6DEB" w:rsidRPr="006D60E9">
        <w:rPr>
          <w:rFonts w:ascii="Arial" w:hAnsi="Arial" w:cs="Arial"/>
          <w:bCs/>
          <w:sz w:val="18"/>
          <w:szCs w:val="18"/>
        </w:rPr>
        <w:t>:</w:t>
      </w:r>
    </w:p>
    <w:p w:rsidR="00D05B02" w:rsidRPr="006D60E9" w:rsidRDefault="00D05B02" w:rsidP="00C928C8">
      <w:pPr>
        <w:pStyle w:val="SemEspaamento"/>
        <w:ind w:left="709"/>
        <w:jc w:val="both"/>
        <w:rPr>
          <w:rFonts w:ascii="Arial" w:hAnsi="Arial" w:cs="Arial"/>
          <w:bCs/>
          <w:sz w:val="18"/>
          <w:szCs w:val="18"/>
        </w:rPr>
      </w:pPr>
    </w:p>
    <w:p w:rsidR="004044C0" w:rsidRPr="006D60E9" w:rsidRDefault="00C928C8" w:rsidP="00C928C8">
      <w:pPr>
        <w:pStyle w:val="SemEspaamento"/>
        <w:ind w:firstLine="567"/>
        <w:jc w:val="both"/>
        <w:rPr>
          <w:rFonts w:ascii="Arial" w:hAnsi="Arial" w:cs="Arial"/>
          <w:bCs/>
          <w:color w:val="000000"/>
          <w:sz w:val="18"/>
          <w:szCs w:val="18"/>
        </w:rPr>
      </w:pPr>
      <w:r w:rsidRPr="006D60E9">
        <w:rPr>
          <w:rFonts w:ascii="Arial" w:hAnsi="Arial" w:cs="Arial"/>
          <w:b/>
          <w:bCs/>
          <w:sz w:val="18"/>
          <w:szCs w:val="18"/>
        </w:rPr>
        <w:t>I)</w:t>
      </w:r>
      <w:r w:rsidRPr="006D60E9">
        <w:rPr>
          <w:rFonts w:ascii="Arial" w:hAnsi="Arial" w:cs="Arial"/>
          <w:bCs/>
          <w:sz w:val="18"/>
          <w:szCs w:val="18"/>
        </w:rPr>
        <w:t xml:space="preserve"> </w:t>
      </w:r>
      <w:r w:rsidR="009A6AB8" w:rsidRPr="006D60E9">
        <w:rPr>
          <w:rFonts w:ascii="Arial" w:hAnsi="Arial" w:cs="Arial"/>
          <w:b/>
          <w:bCs/>
          <w:sz w:val="18"/>
          <w:szCs w:val="18"/>
        </w:rPr>
        <w:t>Advertência</w:t>
      </w:r>
      <w:r w:rsidR="009A6AB8" w:rsidRPr="006D60E9">
        <w:rPr>
          <w:rFonts w:ascii="Arial" w:hAnsi="Arial" w:cs="Arial"/>
          <w:bCs/>
          <w:sz w:val="18"/>
          <w:szCs w:val="18"/>
        </w:rPr>
        <w:t>;</w:t>
      </w:r>
    </w:p>
    <w:p w:rsidR="009A6AB8" w:rsidRPr="006D60E9" w:rsidRDefault="00153CB9" w:rsidP="004044C0">
      <w:pPr>
        <w:widowControl w:val="0"/>
        <w:suppressAutoHyphens/>
        <w:spacing w:before="120" w:after="120" w:line="240" w:lineRule="auto"/>
        <w:ind w:left="567"/>
        <w:jc w:val="both"/>
        <w:rPr>
          <w:rFonts w:ascii="Arial" w:hAnsi="Arial" w:cs="Arial"/>
          <w:bCs/>
          <w:color w:val="000000"/>
          <w:sz w:val="18"/>
          <w:szCs w:val="18"/>
        </w:rPr>
      </w:pPr>
      <w:r w:rsidRPr="006D60E9">
        <w:rPr>
          <w:rFonts w:ascii="Arial" w:hAnsi="Arial" w:cs="Arial"/>
          <w:b/>
          <w:sz w:val="18"/>
          <w:szCs w:val="18"/>
        </w:rPr>
        <w:t xml:space="preserve">II) </w:t>
      </w:r>
      <w:r w:rsidR="009A6AB8" w:rsidRPr="006D60E9">
        <w:rPr>
          <w:rFonts w:ascii="Arial" w:hAnsi="Arial" w:cs="Arial"/>
          <w:b/>
          <w:sz w:val="18"/>
          <w:szCs w:val="18"/>
        </w:rPr>
        <w:t>Multa</w:t>
      </w:r>
      <w:r w:rsidR="009A6AB8" w:rsidRPr="006D60E9">
        <w:rPr>
          <w:rFonts w:ascii="Arial" w:hAnsi="Arial" w:cs="Arial"/>
          <w:bCs/>
          <w:sz w:val="18"/>
          <w:szCs w:val="18"/>
        </w:rPr>
        <w:t xml:space="preserve"> de até 10% (dez por cento) sobre o valor registrado, e corrigido monetariamente, recolhida no prazo de 5 (cinco) dias úteis, contados da comunicação oficial, sem embargo de indenização dos prejuízos porventura causados à Administração;</w:t>
      </w:r>
    </w:p>
    <w:p w:rsidR="009A6AB8" w:rsidRPr="006D60E9" w:rsidRDefault="00153CB9" w:rsidP="00153CB9">
      <w:pPr>
        <w:widowControl w:val="0"/>
        <w:suppressAutoHyphens/>
        <w:spacing w:before="120" w:after="120" w:line="240" w:lineRule="auto"/>
        <w:ind w:left="567"/>
        <w:jc w:val="both"/>
        <w:rPr>
          <w:rFonts w:ascii="Arial" w:hAnsi="Arial" w:cs="Arial"/>
          <w:bCs/>
          <w:color w:val="000000"/>
          <w:sz w:val="18"/>
          <w:szCs w:val="18"/>
        </w:rPr>
      </w:pPr>
      <w:r w:rsidRPr="006D60E9">
        <w:rPr>
          <w:rFonts w:ascii="Arial" w:hAnsi="Arial" w:cs="Arial"/>
          <w:b/>
          <w:sz w:val="18"/>
          <w:szCs w:val="18"/>
        </w:rPr>
        <w:t xml:space="preserve">III) </w:t>
      </w:r>
      <w:r w:rsidR="009A6AB8" w:rsidRPr="006D60E9">
        <w:rPr>
          <w:rFonts w:ascii="Arial" w:hAnsi="Arial" w:cs="Arial"/>
          <w:b/>
          <w:sz w:val="18"/>
          <w:szCs w:val="18"/>
        </w:rPr>
        <w:t>Suspensão</w:t>
      </w:r>
      <w:r w:rsidR="009A6AB8" w:rsidRPr="006D60E9">
        <w:rPr>
          <w:rFonts w:ascii="Arial" w:hAnsi="Arial" w:cs="Arial"/>
          <w:b/>
          <w:color w:val="000000"/>
          <w:sz w:val="18"/>
          <w:szCs w:val="18"/>
        </w:rPr>
        <w:t xml:space="preserve"> temporária</w:t>
      </w:r>
      <w:r w:rsidR="009A6AB8" w:rsidRPr="006D60E9">
        <w:rPr>
          <w:rFonts w:ascii="Arial" w:hAnsi="Arial" w:cs="Arial"/>
          <w:color w:val="000000"/>
          <w:sz w:val="18"/>
          <w:szCs w:val="18"/>
        </w:rPr>
        <w:t xml:space="preserve"> do direito de participar em licitação e impedimento de contratar com o Poder Executivo do Estado de Mato Grosso, pelo prazo de até 02 (dois) anos</w:t>
      </w:r>
      <w:r w:rsidR="009A6AB8" w:rsidRPr="006D60E9">
        <w:rPr>
          <w:rFonts w:ascii="Arial" w:hAnsi="Arial" w:cs="Arial"/>
          <w:bCs/>
          <w:color w:val="000000"/>
          <w:sz w:val="18"/>
          <w:szCs w:val="18"/>
        </w:rPr>
        <w:t>;</w:t>
      </w:r>
    </w:p>
    <w:p w:rsidR="009A6AB8" w:rsidRPr="006D60E9" w:rsidRDefault="00153CB9" w:rsidP="00153CB9">
      <w:pPr>
        <w:widowControl w:val="0"/>
        <w:suppressAutoHyphens/>
        <w:spacing w:before="120" w:after="120" w:line="240" w:lineRule="auto"/>
        <w:ind w:left="567"/>
        <w:jc w:val="both"/>
        <w:rPr>
          <w:rFonts w:ascii="Arial" w:hAnsi="Arial" w:cs="Arial"/>
          <w:color w:val="000000"/>
          <w:sz w:val="18"/>
          <w:szCs w:val="18"/>
        </w:rPr>
      </w:pPr>
      <w:r w:rsidRPr="006D60E9">
        <w:rPr>
          <w:rFonts w:ascii="Arial" w:hAnsi="Arial" w:cs="Arial"/>
          <w:b/>
          <w:sz w:val="18"/>
          <w:szCs w:val="18"/>
        </w:rPr>
        <w:t xml:space="preserve">IV) </w:t>
      </w:r>
      <w:r w:rsidR="009A6AB8" w:rsidRPr="006D60E9">
        <w:rPr>
          <w:rFonts w:ascii="Arial" w:hAnsi="Arial" w:cs="Arial"/>
          <w:b/>
          <w:sz w:val="18"/>
          <w:szCs w:val="18"/>
        </w:rPr>
        <w:t>Impedimento</w:t>
      </w:r>
      <w:r w:rsidR="009A6AB8" w:rsidRPr="006D60E9">
        <w:rPr>
          <w:rFonts w:ascii="Arial" w:hAnsi="Arial" w:cs="Arial"/>
          <w:b/>
          <w:color w:val="000000"/>
          <w:sz w:val="18"/>
          <w:szCs w:val="18"/>
        </w:rPr>
        <w:t xml:space="preserve"> de licitar e contratar</w:t>
      </w:r>
      <w:r w:rsidR="009A6AB8" w:rsidRPr="006D60E9">
        <w:rPr>
          <w:rFonts w:ascii="Arial" w:hAnsi="Arial" w:cs="Arial"/>
          <w:color w:val="000000"/>
          <w:sz w:val="18"/>
          <w:szCs w:val="18"/>
        </w:rPr>
        <w:t xml:space="preserve"> com o Poder Executivo do Estado de Mato Grosso e com consequente descredenciamento no sistema de cadastro de fornecedores, pelo prazo de até 05 (cinco) anos;</w:t>
      </w:r>
    </w:p>
    <w:p w:rsidR="009A6AB8" w:rsidRPr="006D60E9" w:rsidRDefault="00153CB9" w:rsidP="00153CB9">
      <w:pPr>
        <w:widowControl w:val="0"/>
        <w:suppressAutoHyphens/>
        <w:spacing w:before="120" w:after="120" w:line="240" w:lineRule="auto"/>
        <w:ind w:left="567"/>
        <w:jc w:val="both"/>
        <w:rPr>
          <w:rFonts w:ascii="Arial" w:hAnsi="Arial" w:cs="Arial"/>
          <w:bCs/>
          <w:sz w:val="18"/>
          <w:szCs w:val="18"/>
        </w:rPr>
      </w:pPr>
      <w:r w:rsidRPr="006D60E9">
        <w:rPr>
          <w:rFonts w:ascii="Arial" w:hAnsi="Arial" w:cs="Arial"/>
          <w:b/>
          <w:sz w:val="18"/>
          <w:szCs w:val="18"/>
        </w:rPr>
        <w:t xml:space="preserve">V) </w:t>
      </w:r>
      <w:r w:rsidR="009A6AB8" w:rsidRPr="006D60E9">
        <w:rPr>
          <w:rFonts w:ascii="Arial" w:hAnsi="Arial" w:cs="Arial"/>
          <w:b/>
          <w:sz w:val="18"/>
          <w:szCs w:val="18"/>
        </w:rPr>
        <w:t>Declaração</w:t>
      </w:r>
      <w:r w:rsidR="009A6AB8" w:rsidRPr="006D60E9">
        <w:rPr>
          <w:rFonts w:ascii="Arial" w:hAnsi="Arial" w:cs="Arial"/>
          <w:b/>
          <w:color w:val="000000"/>
          <w:sz w:val="18"/>
          <w:szCs w:val="18"/>
        </w:rPr>
        <w:t xml:space="preserve"> de inidoneidade</w:t>
      </w:r>
      <w:r w:rsidR="009A6AB8" w:rsidRPr="006D60E9">
        <w:rPr>
          <w:rFonts w:ascii="Arial" w:hAnsi="Arial" w:cs="Arial"/>
          <w:color w:val="000000"/>
          <w:sz w:val="18"/>
          <w:szCs w:val="18"/>
        </w:rPr>
        <w:t xml:space="preserve"> para licitar ou contratar com a Administração Pública</w:t>
      </w:r>
      <w:r w:rsidR="009A6AB8" w:rsidRPr="006D60E9">
        <w:rPr>
          <w:rFonts w:ascii="Arial" w:hAnsi="Arial" w:cs="Arial"/>
          <w:bCs/>
          <w:color w:val="000000"/>
          <w:sz w:val="18"/>
          <w:szCs w:val="18"/>
        </w:rPr>
        <w:t xml:space="preserve"> </w:t>
      </w:r>
      <w:r w:rsidR="009A6AB8" w:rsidRPr="006D60E9">
        <w:rPr>
          <w:rFonts w:ascii="Arial" w:hAnsi="Arial" w:cs="Arial"/>
          <w:color w:val="000000"/>
          <w:sz w:val="18"/>
          <w:szCs w:val="18"/>
        </w:rPr>
        <w:t xml:space="preserve">enquanto perdurarem os motivos determinantes da punição ou até que seja promovida a </w:t>
      </w:r>
      <w:r w:rsidR="009A6AB8" w:rsidRPr="006D60E9">
        <w:rPr>
          <w:rFonts w:ascii="Arial" w:hAnsi="Arial" w:cs="Arial"/>
          <w:bCs/>
          <w:color w:val="000000"/>
          <w:sz w:val="18"/>
          <w:szCs w:val="18"/>
        </w:rPr>
        <w:t xml:space="preserve">reabilitação </w:t>
      </w:r>
      <w:r w:rsidR="009A6AB8" w:rsidRPr="006D60E9">
        <w:rPr>
          <w:rFonts w:ascii="Arial" w:hAnsi="Arial" w:cs="Arial"/>
          <w:color w:val="000000"/>
          <w:sz w:val="18"/>
          <w:szCs w:val="18"/>
        </w:rPr>
        <w:t xml:space="preserve">perante a própria autoridade que aplicou a penalidade, que </w:t>
      </w:r>
      <w:r w:rsidR="009A6AB8" w:rsidRPr="006D60E9">
        <w:rPr>
          <w:rFonts w:ascii="Arial" w:hAnsi="Arial" w:cs="Arial"/>
          <w:sz w:val="18"/>
          <w:szCs w:val="18"/>
        </w:rPr>
        <w:t>será concedida sempre que a Contratada ressarcir o Contratante pelos prejuízos causados e após 02 (dois) anos de sua aplicação</w:t>
      </w:r>
      <w:r w:rsidR="009A6AB8" w:rsidRPr="006D60E9">
        <w:rPr>
          <w:rFonts w:ascii="Arial" w:hAnsi="Arial" w:cs="Arial"/>
          <w:bCs/>
          <w:sz w:val="18"/>
          <w:szCs w:val="18"/>
        </w:rPr>
        <w:t>.</w:t>
      </w: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11.</w:t>
      </w:r>
      <w:r w:rsidR="008A187D" w:rsidRPr="006D60E9">
        <w:rPr>
          <w:rFonts w:ascii="Arial" w:hAnsi="Arial" w:cs="Arial"/>
          <w:b/>
          <w:sz w:val="18"/>
          <w:szCs w:val="18"/>
        </w:rPr>
        <w:t>4</w:t>
      </w:r>
      <w:r w:rsidRPr="006D60E9">
        <w:rPr>
          <w:rFonts w:ascii="Arial" w:hAnsi="Arial" w:cs="Arial"/>
          <w:b/>
          <w:sz w:val="18"/>
          <w:szCs w:val="18"/>
        </w:rPr>
        <w:t>.</w:t>
      </w:r>
      <w:r w:rsidRPr="006D60E9">
        <w:rPr>
          <w:rFonts w:ascii="Arial" w:hAnsi="Arial" w:cs="Arial"/>
          <w:sz w:val="18"/>
          <w:szCs w:val="18"/>
        </w:rPr>
        <w:t xml:space="preserve"> </w:t>
      </w:r>
      <w:r w:rsidR="009A6AB8" w:rsidRPr="006D60E9">
        <w:rPr>
          <w:rFonts w:ascii="Arial" w:hAnsi="Arial" w:cs="Arial"/>
          <w:bCs/>
          <w:sz w:val="18"/>
          <w:szCs w:val="18"/>
        </w:rPr>
        <w:t>As multas aplicadas deverão ser pagas no prazo de 05 (cinco) dias úteis a contar da notificação, e não sendo recolhidas nesse prazo, além de nova penalização, serão descontadas dos créditos da empresa Contratada ou cobradas administrativa ou judicialmente</w:t>
      </w:r>
      <w:r w:rsidRPr="006D60E9">
        <w:rPr>
          <w:rFonts w:ascii="Arial" w:hAnsi="Arial" w:cs="Arial"/>
          <w:sz w:val="18"/>
          <w:szCs w:val="18"/>
        </w:rPr>
        <w:t>;</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11.</w:t>
      </w:r>
      <w:r w:rsidR="008A187D" w:rsidRPr="006D60E9">
        <w:rPr>
          <w:rFonts w:ascii="Arial" w:hAnsi="Arial" w:cs="Arial"/>
          <w:b/>
          <w:sz w:val="18"/>
          <w:szCs w:val="18"/>
        </w:rPr>
        <w:t>5</w:t>
      </w:r>
      <w:r w:rsidRPr="006D60E9">
        <w:rPr>
          <w:rFonts w:ascii="Arial" w:hAnsi="Arial" w:cs="Arial"/>
          <w:b/>
          <w:sz w:val="18"/>
          <w:szCs w:val="18"/>
        </w:rPr>
        <w:t>.</w:t>
      </w:r>
      <w:r w:rsidRPr="006D60E9">
        <w:rPr>
          <w:rFonts w:ascii="Arial" w:hAnsi="Arial" w:cs="Arial"/>
          <w:sz w:val="18"/>
          <w:szCs w:val="18"/>
        </w:rPr>
        <w:t xml:space="preserve"> As penalidades previstas acima têm caráter de sanção administrativa, consequentemente:</w:t>
      </w:r>
    </w:p>
    <w:p w:rsidR="00D05B02" w:rsidRPr="006D60E9" w:rsidRDefault="00D05B02" w:rsidP="003F6DEB">
      <w:pPr>
        <w:pStyle w:val="SemEspaamento"/>
        <w:jc w:val="both"/>
        <w:rPr>
          <w:rFonts w:ascii="Arial" w:hAnsi="Arial" w:cs="Arial"/>
          <w:sz w:val="18"/>
          <w:szCs w:val="18"/>
        </w:rPr>
      </w:pPr>
    </w:p>
    <w:p w:rsidR="003F6DEB" w:rsidRPr="006D60E9" w:rsidRDefault="003F6DEB" w:rsidP="00C06A1A">
      <w:pPr>
        <w:pStyle w:val="SemEspaamento"/>
        <w:ind w:left="709"/>
        <w:jc w:val="both"/>
        <w:rPr>
          <w:rFonts w:ascii="Arial" w:hAnsi="Arial" w:cs="Arial"/>
          <w:sz w:val="18"/>
          <w:szCs w:val="18"/>
        </w:rPr>
      </w:pPr>
      <w:r w:rsidRPr="006D60E9">
        <w:rPr>
          <w:rFonts w:ascii="Arial" w:hAnsi="Arial" w:cs="Arial"/>
          <w:b/>
          <w:sz w:val="18"/>
          <w:szCs w:val="18"/>
        </w:rPr>
        <w:t>I –</w:t>
      </w:r>
      <w:r w:rsidRPr="006D60E9">
        <w:rPr>
          <w:rFonts w:ascii="Arial" w:hAnsi="Arial" w:cs="Arial"/>
          <w:sz w:val="18"/>
          <w:szCs w:val="18"/>
        </w:rPr>
        <w:t xml:space="preserve"> </w:t>
      </w:r>
      <w:r w:rsidR="00B930A5" w:rsidRPr="006D60E9">
        <w:rPr>
          <w:rFonts w:ascii="Arial" w:hAnsi="Arial" w:cs="Arial"/>
          <w:sz w:val="18"/>
          <w:szCs w:val="18"/>
        </w:rPr>
        <w:t>A</w:t>
      </w:r>
      <w:r w:rsidRPr="006D60E9">
        <w:rPr>
          <w:rFonts w:ascii="Arial" w:hAnsi="Arial" w:cs="Arial"/>
          <w:sz w:val="18"/>
          <w:szCs w:val="18"/>
        </w:rPr>
        <w:t xml:space="preserve"> sua aplicação não exime a empresa da reparação das eventuais perdas e danos que seu ato venha acarretar à Administração;</w:t>
      </w:r>
    </w:p>
    <w:p w:rsidR="00D05B02" w:rsidRPr="006D60E9" w:rsidRDefault="00D05B02" w:rsidP="00C06A1A">
      <w:pPr>
        <w:pStyle w:val="SemEspaamento"/>
        <w:ind w:left="709"/>
        <w:jc w:val="both"/>
        <w:rPr>
          <w:rFonts w:ascii="Arial" w:hAnsi="Arial" w:cs="Arial"/>
          <w:sz w:val="18"/>
          <w:szCs w:val="18"/>
        </w:rPr>
      </w:pPr>
    </w:p>
    <w:p w:rsidR="003F6DEB" w:rsidRPr="006D60E9" w:rsidRDefault="003F6DEB" w:rsidP="00C06A1A">
      <w:pPr>
        <w:pStyle w:val="SemEspaamento"/>
        <w:ind w:left="709"/>
        <w:jc w:val="both"/>
        <w:rPr>
          <w:rFonts w:ascii="Arial" w:hAnsi="Arial" w:cs="Arial"/>
          <w:sz w:val="18"/>
          <w:szCs w:val="18"/>
        </w:rPr>
      </w:pPr>
      <w:r w:rsidRPr="006D60E9">
        <w:rPr>
          <w:rFonts w:ascii="Arial" w:hAnsi="Arial" w:cs="Arial"/>
          <w:b/>
          <w:sz w:val="18"/>
          <w:szCs w:val="18"/>
        </w:rPr>
        <w:t>II –</w:t>
      </w:r>
      <w:r w:rsidRPr="006D60E9">
        <w:rPr>
          <w:rFonts w:ascii="Arial" w:hAnsi="Arial" w:cs="Arial"/>
          <w:sz w:val="18"/>
          <w:szCs w:val="18"/>
        </w:rPr>
        <w:t xml:space="preserve"> </w:t>
      </w:r>
      <w:r w:rsidR="00B930A5" w:rsidRPr="006D60E9">
        <w:rPr>
          <w:rFonts w:ascii="Arial" w:hAnsi="Arial" w:cs="Arial"/>
          <w:sz w:val="18"/>
          <w:szCs w:val="18"/>
        </w:rPr>
        <w:t>N</w:t>
      </w:r>
      <w:r w:rsidRPr="006D60E9">
        <w:rPr>
          <w:rFonts w:ascii="Arial" w:hAnsi="Arial" w:cs="Arial"/>
          <w:sz w:val="18"/>
          <w:szCs w:val="18"/>
        </w:rPr>
        <w:t>ão exclui a responsabilização judicial por atos ilícitos;</w:t>
      </w:r>
    </w:p>
    <w:p w:rsidR="00D05B02" w:rsidRPr="006D60E9" w:rsidRDefault="00D05B02" w:rsidP="00C06A1A">
      <w:pPr>
        <w:pStyle w:val="SemEspaamento"/>
        <w:ind w:left="709"/>
        <w:jc w:val="both"/>
        <w:rPr>
          <w:rFonts w:ascii="Arial" w:hAnsi="Arial" w:cs="Arial"/>
          <w:sz w:val="18"/>
          <w:szCs w:val="18"/>
        </w:rPr>
      </w:pPr>
    </w:p>
    <w:p w:rsidR="003F6DEB" w:rsidRPr="006D60E9" w:rsidRDefault="003F6DEB" w:rsidP="00C06A1A">
      <w:pPr>
        <w:pStyle w:val="SemEspaamento"/>
        <w:ind w:left="709"/>
        <w:jc w:val="both"/>
        <w:rPr>
          <w:rFonts w:ascii="Arial" w:hAnsi="Arial" w:cs="Arial"/>
          <w:sz w:val="18"/>
          <w:szCs w:val="18"/>
        </w:rPr>
      </w:pPr>
      <w:r w:rsidRPr="006D60E9">
        <w:rPr>
          <w:rFonts w:ascii="Arial" w:hAnsi="Arial" w:cs="Arial"/>
          <w:b/>
          <w:sz w:val="18"/>
          <w:szCs w:val="18"/>
        </w:rPr>
        <w:t>III –</w:t>
      </w:r>
      <w:r w:rsidRPr="006D60E9">
        <w:rPr>
          <w:rFonts w:ascii="Arial" w:hAnsi="Arial" w:cs="Arial"/>
          <w:sz w:val="18"/>
          <w:szCs w:val="18"/>
        </w:rPr>
        <w:t xml:space="preserve"> </w:t>
      </w:r>
      <w:r w:rsidR="00B930A5" w:rsidRPr="006D60E9">
        <w:rPr>
          <w:rFonts w:ascii="Arial" w:hAnsi="Arial" w:cs="Arial"/>
          <w:sz w:val="18"/>
          <w:szCs w:val="18"/>
        </w:rPr>
        <w:t>A</w:t>
      </w:r>
      <w:r w:rsidRPr="006D60E9">
        <w:rPr>
          <w:rFonts w:ascii="Arial" w:hAnsi="Arial" w:cs="Arial"/>
          <w:sz w:val="18"/>
          <w:szCs w:val="18"/>
        </w:rPr>
        <w:t>s penalidades são independentes e a aplicação de uma não exclui as demais, quando cabíveis.</w:t>
      </w:r>
    </w:p>
    <w:p w:rsidR="00D05B02" w:rsidRPr="006D60E9" w:rsidRDefault="00D05B02" w:rsidP="00C06A1A">
      <w:pPr>
        <w:pStyle w:val="SemEspaamento"/>
        <w:ind w:left="709"/>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11.</w:t>
      </w:r>
      <w:r w:rsidR="008A187D" w:rsidRPr="006D60E9">
        <w:rPr>
          <w:rFonts w:ascii="Arial" w:hAnsi="Arial" w:cs="Arial"/>
          <w:b/>
          <w:sz w:val="18"/>
          <w:szCs w:val="18"/>
        </w:rPr>
        <w:t>6</w:t>
      </w:r>
      <w:r w:rsidRPr="006D60E9">
        <w:rPr>
          <w:rFonts w:ascii="Arial" w:hAnsi="Arial" w:cs="Arial"/>
          <w:b/>
          <w:sz w:val="18"/>
          <w:szCs w:val="18"/>
        </w:rPr>
        <w:t>.</w:t>
      </w:r>
      <w:r w:rsidRPr="006D60E9">
        <w:rPr>
          <w:rFonts w:ascii="Arial" w:hAnsi="Arial" w:cs="Arial"/>
          <w:sz w:val="18"/>
          <w:szCs w:val="18"/>
        </w:rPr>
        <w:t xml:space="preserve"> O descumprimento da Ata de Registro de Preços será apurado pela </w:t>
      </w:r>
      <w:r w:rsidR="009D65FF" w:rsidRPr="006D60E9">
        <w:rPr>
          <w:rFonts w:ascii="Arial" w:hAnsi="Arial" w:cs="Arial"/>
          <w:sz w:val="18"/>
          <w:szCs w:val="18"/>
        </w:rPr>
        <w:t>SECRETARIA DE ESTADO DE PLANEJAMENTO E GESTÃO</w:t>
      </w:r>
      <w:r w:rsidRPr="006D60E9">
        <w:rPr>
          <w:rFonts w:ascii="Arial" w:hAnsi="Arial" w:cs="Arial"/>
          <w:sz w:val="18"/>
          <w:szCs w:val="18"/>
        </w:rPr>
        <w:t xml:space="preserve">, sem prejuízo da apuração do descumprimento dos </w:t>
      </w:r>
      <w:r w:rsidR="00B930A5" w:rsidRPr="006D60E9">
        <w:rPr>
          <w:rFonts w:ascii="Arial" w:hAnsi="Arial" w:cs="Arial"/>
          <w:sz w:val="18"/>
          <w:szCs w:val="18"/>
        </w:rPr>
        <w:t>C</w:t>
      </w:r>
      <w:r w:rsidRPr="006D60E9">
        <w:rPr>
          <w:rFonts w:ascii="Arial" w:hAnsi="Arial" w:cs="Arial"/>
          <w:sz w:val="18"/>
          <w:szCs w:val="18"/>
        </w:rPr>
        <w:t xml:space="preserve">ontratos decorrentes, </w:t>
      </w:r>
      <w:r w:rsidR="00B930A5" w:rsidRPr="006D60E9">
        <w:rPr>
          <w:rFonts w:ascii="Arial" w:hAnsi="Arial" w:cs="Arial"/>
          <w:bCs/>
          <w:sz w:val="18"/>
          <w:szCs w:val="18"/>
        </w:rPr>
        <w:t xml:space="preserve">que </w:t>
      </w:r>
      <w:r w:rsidR="00B930A5" w:rsidRPr="006D60E9">
        <w:rPr>
          <w:rFonts w:ascii="Arial" w:hAnsi="Arial" w:cs="Arial"/>
          <w:sz w:val="18"/>
          <w:szCs w:val="18"/>
        </w:rPr>
        <w:t>deverá ser realizada pelos Órgãos e Entidades aderentes</w:t>
      </w:r>
      <w:r w:rsidRPr="006D60E9">
        <w:rPr>
          <w:rFonts w:ascii="Arial" w:hAnsi="Arial" w:cs="Arial"/>
          <w:sz w:val="18"/>
          <w:szCs w:val="18"/>
        </w:rPr>
        <w:t>.</w:t>
      </w:r>
    </w:p>
    <w:p w:rsidR="003F6DEB" w:rsidRPr="006D60E9" w:rsidRDefault="003F6DEB" w:rsidP="003F6DEB">
      <w:pPr>
        <w:pStyle w:val="SemEspaamento"/>
        <w:jc w:val="both"/>
        <w:rPr>
          <w:rFonts w:ascii="Arial" w:hAnsi="Arial" w:cs="Arial"/>
          <w:sz w:val="18"/>
          <w:szCs w:val="18"/>
        </w:rPr>
      </w:pPr>
    </w:p>
    <w:p w:rsidR="003F6DEB" w:rsidRPr="006D60E9" w:rsidRDefault="003F6DEB" w:rsidP="00C928C8">
      <w:pPr>
        <w:pStyle w:val="SemEspaamento"/>
        <w:jc w:val="both"/>
        <w:rPr>
          <w:rFonts w:ascii="Arial" w:hAnsi="Arial" w:cs="Arial"/>
          <w:b/>
          <w:sz w:val="18"/>
          <w:szCs w:val="18"/>
        </w:rPr>
      </w:pPr>
      <w:r w:rsidRPr="006D60E9">
        <w:rPr>
          <w:rFonts w:ascii="Arial" w:hAnsi="Arial" w:cs="Arial"/>
          <w:b/>
          <w:sz w:val="18"/>
          <w:szCs w:val="18"/>
        </w:rPr>
        <w:t>12. DAS VEDAÇÕES</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12.</w:t>
      </w:r>
      <w:r w:rsidR="00BB70A4" w:rsidRPr="006D60E9">
        <w:rPr>
          <w:rFonts w:ascii="Arial" w:hAnsi="Arial" w:cs="Arial"/>
          <w:b/>
          <w:sz w:val="18"/>
          <w:szCs w:val="18"/>
        </w:rPr>
        <w:t>1</w:t>
      </w:r>
      <w:r w:rsidRPr="006D60E9">
        <w:rPr>
          <w:rFonts w:ascii="Arial" w:hAnsi="Arial" w:cs="Arial"/>
          <w:b/>
          <w:sz w:val="18"/>
          <w:szCs w:val="18"/>
        </w:rPr>
        <w:t>.</w:t>
      </w:r>
      <w:r w:rsidRPr="006D60E9">
        <w:rPr>
          <w:rFonts w:ascii="Arial" w:hAnsi="Arial" w:cs="Arial"/>
          <w:sz w:val="18"/>
          <w:szCs w:val="18"/>
        </w:rPr>
        <w:t xml:space="preserve"> É vedada a prorrogação da Ata de Registro de Preços, além do limite de vigência legalmente estabelecido.</w:t>
      </w:r>
    </w:p>
    <w:p w:rsidR="007E30C2" w:rsidRPr="006D60E9" w:rsidRDefault="007E30C2" w:rsidP="003F6DEB">
      <w:pPr>
        <w:pStyle w:val="SemEspaamento"/>
        <w:jc w:val="both"/>
        <w:rPr>
          <w:rFonts w:ascii="Arial" w:hAnsi="Arial" w:cs="Arial"/>
          <w:sz w:val="18"/>
          <w:szCs w:val="18"/>
        </w:rPr>
      </w:pPr>
    </w:p>
    <w:p w:rsidR="003F6DEB" w:rsidRPr="006D60E9" w:rsidRDefault="003F6DEB" w:rsidP="00C928C8">
      <w:pPr>
        <w:pStyle w:val="SemEspaamento"/>
        <w:jc w:val="both"/>
        <w:rPr>
          <w:rFonts w:ascii="Arial" w:hAnsi="Arial" w:cs="Arial"/>
          <w:b/>
          <w:sz w:val="18"/>
          <w:szCs w:val="18"/>
        </w:rPr>
      </w:pPr>
      <w:r w:rsidRPr="006D60E9">
        <w:rPr>
          <w:rFonts w:ascii="Arial" w:hAnsi="Arial" w:cs="Arial"/>
          <w:b/>
          <w:sz w:val="18"/>
          <w:szCs w:val="18"/>
        </w:rPr>
        <w:t>13. DAS DISPOSIÇÕES FINAIS</w:t>
      </w:r>
    </w:p>
    <w:p w:rsidR="00D05B02" w:rsidRPr="006D60E9" w:rsidRDefault="00D05B02" w:rsidP="003F6DEB">
      <w:pPr>
        <w:pStyle w:val="SemEspaamento"/>
        <w:jc w:val="both"/>
        <w:rPr>
          <w:rFonts w:ascii="Arial" w:hAnsi="Arial" w:cs="Arial"/>
          <w:sz w:val="18"/>
          <w:szCs w:val="18"/>
        </w:rPr>
      </w:pPr>
    </w:p>
    <w:p w:rsidR="0038052D" w:rsidRPr="006D60E9" w:rsidRDefault="007E30C2" w:rsidP="003F6DEB">
      <w:pPr>
        <w:pStyle w:val="SemEspaamento"/>
        <w:jc w:val="both"/>
        <w:rPr>
          <w:rFonts w:ascii="Arial" w:hAnsi="Arial" w:cs="Arial"/>
          <w:b/>
          <w:sz w:val="18"/>
          <w:szCs w:val="18"/>
        </w:rPr>
      </w:pPr>
      <w:r w:rsidRPr="006D60E9">
        <w:rPr>
          <w:rFonts w:ascii="Arial" w:hAnsi="Arial" w:cs="Arial"/>
          <w:b/>
          <w:sz w:val="18"/>
          <w:szCs w:val="18"/>
        </w:rPr>
        <w:t>13.1.</w:t>
      </w:r>
      <w:r w:rsidRPr="006D60E9">
        <w:rPr>
          <w:rFonts w:ascii="Arial" w:hAnsi="Arial" w:cs="Arial"/>
          <w:sz w:val="18"/>
          <w:szCs w:val="18"/>
        </w:rPr>
        <w:t xml:space="preserve"> Comunicar imediatamente ao Contratante qualquer alteração ocorrida no endereço, conta bancária e outros julgáveis necessários para recebimento de correspondência</w:t>
      </w:r>
      <w:r w:rsidRPr="006D60E9">
        <w:rPr>
          <w:rFonts w:ascii="Arial" w:hAnsi="Arial" w:cs="Arial"/>
          <w:b/>
          <w:sz w:val="18"/>
          <w:szCs w:val="18"/>
        </w:rPr>
        <w:t xml:space="preserve">; </w:t>
      </w:r>
    </w:p>
    <w:p w:rsidR="00D05B02" w:rsidRPr="006D60E9" w:rsidRDefault="00D05B02" w:rsidP="003F6DEB">
      <w:pPr>
        <w:pStyle w:val="SemEspaamento"/>
        <w:jc w:val="both"/>
        <w:rPr>
          <w:rFonts w:ascii="Arial" w:hAnsi="Arial" w:cs="Arial"/>
          <w:b/>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w:t>
      </w:r>
      <w:r w:rsidR="007E30C2" w:rsidRPr="006D60E9">
        <w:rPr>
          <w:rFonts w:ascii="Arial" w:hAnsi="Arial" w:cs="Arial"/>
          <w:b/>
          <w:sz w:val="18"/>
          <w:szCs w:val="18"/>
        </w:rPr>
        <w:t>3</w:t>
      </w:r>
      <w:r w:rsidRPr="006D60E9">
        <w:rPr>
          <w:rFonts w:ascii="Arial" w:hAnsi="Arial" w:cs="Arial"/>
          <w:b/>
          <w:sz w:val="18"/>
          <w:szCs w:val="18"/>
        </w:rPr>
        <w:t>.</w:t>
      </w:r>
      <w:r w:rsidR="007E30C2" w:rsidRPr="006D60E9">
        <w:rPr>
          <w:rFonts w:ascii="Arial" w:hAnsi="Arial" w:cs="Arial"/>
          <w:b/>
          <w:sz w:val="18"/>
          <w:szCs w:val="18"/>
        </w:rPr>
        <w:t>2</w:t>
      </w:r>
      <w:r w:rsidRPr="006D60E9">
        <w:rPr>
          <w:rFonts w:ascii="Arial" w:hAnsi="Arial" w:cs="Arial"/>
          <w:b/>
          <w:sz w:val="18"/>
          <w:szCs w:val="18"/>
        </w:rPr>
        <w:t>.</w:t>
      </w:r>
      <w:r w:rsidRPr="006D60E9">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6D60E9" w:rsidRDefault="00D05B02" w:rsidP="003F6DEB">
      <w:pPr>
        <w:pStyle w:val="SemEspaamento"/>
        <w:jc w:val="both"/>
        <w:rPr>
          <w:rFonts w:ascii="Arial" w:hAnsi="Arial" w:cs="Arial"/>
          <w:sz w:val="18"/>
          <w:szCs w:val="18"/>
        </w:rPr>
      </w:pPr>
    </w:p>
    <w:p w:rsidR="003F6DEB" w:rsidRPr="006D60E9" w:rsidRDefault="003F6DEB" w:rsidP="00A04CA0">
      <w:pPr>
        <w:pStyle w:val="SemEspaamento"/>
        <w:ind w:left="709"/>
        <w:jc w:val="both"/>
        <w:rPr>
          <w:rFonts w:ascii="Arial" w:hAnsi="Arial" w:cs="Arial"/>
          <w:sz w:val="18"/>
          <w:szCs w:val="18"/>
        </w:rPr>
      </w:pPr>
      <w:r w:rsidRPr="006D60E9">
        <w:rPr>
          <w:rFonts w:ascii="Arial" w:hAnsi="Arial" w:cs="Arial"/>
          <w:b/>
          <w:sz w:val="18"/>
          <w:szCs w:val="18"/>
        </w:rPr>
        <w:t>1</w:t>
      </w:r>
      <w:r w:rsidR="007E30C2" w:rsidRPr="006D60E9">
        <w:rPr>
          <w:rFonts w:ascii="Arial" w:hAnsi="Arial" w:cs="Arial"/>
          <w:b/>
          <w:sz w:val="18"/>
          <w:szCs w:val="18"/>
        </w:rPr>
        <w:t>3</w:t>
      </w:r>
      <w:r w:rsidRPr="006D60E9">
        <w:rPr>
          <w:rFonts w:ascii="Arial" w:hAnsi="Arial" w:cs="Arial"/>
          <w:b/>
          <w:sz w:val="18"/>
          <w:szCs w:val="18"/>
        </w:rPr>
        <w:t>.</w:t>
      </w:r>
      <w:r w:rsidR="007E30C2" w:rsidRPr="006D60E9">
        <w:rPr>
          <w:rFonts w:ascii="Arial" w:hAnsi="Arial" w:cs="Arial"/>
          <w:b/>
          <w:sz w:val="18"/>
          <w:szCs w:val="18"/>
        </w:rPr>
        <w:t>2</w:t>
      </w:r>
      <w:r w:rsidRPr="006D60E9">
        <w:rPr>
          <w:rFonts w:ascii="Arial" w:hAnsi="Arial" w:cs="Arial"/>
          <w:b/>
          <w:sz w:val="18"/>
          <w:szCs w:val="18"/>
        </w:rPr>
        <w:t>.1.</w:t>
      </w:r>
      <w:r w:rsidRPr="006D60E9">
        <w:rPr>
          <w:rFonts w:ascii="Arial" w:hAnsi="Arial" w:cs="Arial"/>
          <w:sz w:val="18"/>
          <w:szCs w:val="18"/>
        </w:rPr>
        <w:t xml:space="preserve"> A anulação do procedimento licitatório afetará a Ata de Registro de Preços e o Contrato decorrente.</w:t>
      </w:r>
    </w:p>
    <w:p w:rsidR="00D05B02" w:rsidRPr="006D60E9" w:rsidRDefault="00D05B02" w:rsidP="00A04CA0">
      <w:pPr>
        <w:pStyle w:val="SemEspaamento"/>
        <w:ind w:left="709"/>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13.</w:t>
      </w:r>
      <w:r w:rsidR="007E30C2" w:rsidRPr="006D60E9">
        <w:rPr>
          <w:rFonts w:ascii="Arial" w:hAnsi="Arial" w:cs="Arial"/>
          <w:b/>
          <w:sz w:val="18"/>
          <w:szCs w:val="18"/>
        </w:rPr>
        <w:t>3</w:t>
      </w:r>
      <w:r w:rsidRPr="006D60E9">
        <w:rPr>
          <w:rFonts w:ascii="Arial" w:hAnsi="Arial" w:cs="Arial"/>
          <w:b/>
          <w:sz w:val="18"/>
          <w:szCs w:val="18"/>
        </w:rPr>
        <w:t>.</w:t>
      </w:r>
      <w:r w:rsidRPr="006D60E9">
        <w:rPr>
          <w:rFonts w:ascii="Arial" w:hAnsi="Arial" w:cs="Arial"/>
          <w:sz w:val="18"/>
          <w:szCs w:val="18"/>
        </w:rPr>
        <w:t xml:space="preserve"> As cláusulas desta Ata de Registro de Preços somam-se às obrigações das partes previstas no Edital do </w:t>
      </w:r>
      <w:r w:rsidRPr="006D60E9">
        <w:rPr>
          <w:rFonts w:ascii="Arial" w:hAnsi="Arial" w:cs="Arial"/>
          <w:b/>
          <w:sz w:val="18"/>
          <w:szCs w:val="18"/>
        </w:rPr>
        <w:t xml:space="preserve">PREGÃO ELETRÔNICO </w:t>
      </w:r>
      <w:r w:rsidR="00DB0F31" w:rsidRPr="006D60E9">
        <w:rPr>
          <w:rFonts w:ascii="Arial" w:hAnsi="Arial" w:cs="Arial"/>
          <w:b/>
          <w:sz w:val="18"/>
          <w:szCs w:val="18"/>
        </w:rPr>
        <w:t>N</w:t>
      </w:r>
      <w:r w:rsidR="009161F1" w:rsidRPr="006D60E9">
        <w:rPr>
          <w:rFonts w:ascii="Arial" w:hAnsi="Arial" w:cs="Arial"/>
          <w:b/>
          <w:sz w:val="18"/>
          <w:szCs w:val="18"/>
        </w:rPr>
        <w:t xml:space="preserve">º </w:t>
      </w:r>
      <w:r w:rsidR="009A6AB8" w:rsidRPr="006D60E9">
        <w:rPr>
          <w:rFonts w:ascii="Arial" w:hAnsi="Arial" w:cs="Arial"/>
          <w:b/>
          <w:sz w:val="18"/>
          <w:szCs w:val="18"/>
        </w:rPr>
        <w:t>01</w:t>
      </w:r>
      <w:r w:rsidR="00BB70A4" w:rsidRPr="006D60E9">
        <w:rPr>
          <w:rFonts w:ascii="Arial" w:hAnsi="Arial" w:cs="Arial"/>
          <w:b/>
          <w:sz w:val="18"/>
          <w:szCs w:val="18"/>
        </w:rPr>
        <w:t>6</w:t>
      </w:r>
      <w:r w:rsidRPr="006D60E9">
        <w:rPr>
          <w:rFonts w:ascii="Arial" w:hAnsi="Arial" w:cs="Arial"/>
          <w:b/>
          <w:sz w:val="18"/>
          <w:szCs w:val="18"/>
        </w:rPr>
        <w:t>/20</w:t>
      </w:r>
      <w:r w:rsidR="009A6AB8" w:rsidRPr="006D60E9">
        <w:rPr>
          <w:rFonts w:ascii="Arial" w:hAnsi="Arial" w:cs="Arial"/>
          <w:b/>
          <w:sz w:val="18"/>
          <w:szCs w:val="18"/>
        </w:rPr>
        <w:t>21</w:t>
      </w:r>
      <w:r w:rsidR="00F92C14" w:rsidRPr="006D60E9">
        <w:rPr>
          <w:rFonts w:ascii="Arial" w:hAnsi="Arial" w:cs="Arial"/>
          <w:b/>
          <w:sz w:val="18"/>
          <w:szCs w:val="18"/>
        </w:rPr>
        <w:t>/SE</w:t>
      </w:r>
      <w:r w:rsidR="008158CC" w:rsidRPr="006D60E9">
        <w:rPr>
          <w:rFonts w:ascii="Arial" w:hAnsi="Arial" w:cs="Arial"/>
          <w:b/>
          <w:sz w:val="18"/>
          <w:szCs w:val="18"/>
        </w:rPr>
        <w:t>PLAG</w:t>
      </w:r>
      <w:r w:rsidRPr="006D60E9">
        <w:rPr>
          <w:rFonts w:ascii="Arial" w:hAnsi="Arial" w:cs="Arial"/>
          <w:sz w:val="18"/>
          <w:szCs w:val="18"/>
        </w:rPr>
        <w:t xml:space="preserve"> e seus anexos, bem como àquelas previstas na minuta do </w:t>
      </w:r>
      <w:r w:rsidR="002F6D61" w:rsidRPr="006D60E9">
        <w:rPr>
          <w:rFonts w:ascii="Arial" w:hAnsi="Arial" w:cs="Arial"/>
          <w:sz w:val="18"/>
          <w:szCs w:val="18"/>
        </w:rPr>
        <w:t>C</w:t>
      </w:r>
      <w:r w:rsidRPr="006D60E9">
        <w:rPr>
          <w:rFonts w:ascii="Arial" w:hAnsi="Arial" w:cs="Arial"/>
          <w:sz w:val="18"/>
          <w:szCs w:val="18"/>
        </w:rPr>
        <w:t xml:space="preserve">ontrato, que está disponível no site da </w:t>
      </w:r>
      <w:r w:rsidR="008158CC" w:rsidRPr="006D60E9">
        <w:rPr>
          <w:rFonts w:ascii="Arial" w:hAnsi="Arial" w:cs="Arial"/>
          <w:sz w:val="18"/>
          <w:szCs w:val="18"/>
        </w:rPr>
        <w:t>SECRETARIA DE ESTADO DE PLANEJAMENTO E GESTÃO</w:t>
      </w:r>
      <w:r w:rsidRPr="006D60E9">
        <w:rPr>
          <w:rFonts w:ascii="Arial" w:hAnsi="Arial" w:cs="Arial"/>
          <w:sz w:val="18"/>
          <w:szCs w:val="18"/>
        </w:rPr>
        <w:t>, Portal de Aquisições, no mesmo link onde é retirado o edital.</w:t>
      </w:r>
    </w:p>
    <w:p w:rsidR="00D05B02" w:rsidRPr="006D60E9" w:rsidRDefault="00D05B02" w:rsidP="003F6DEB">
      <w:pPr>
        <w:pStyle w:val="SemEspaamento"/>
        <w:jc w:val="both"/>
        <w:rPr>
          <w:rFonts w:ascii="Arial" w:hAnsi="Arial" w:cs="Arial"/>
          <w:sz w:val="18"/>
          <w:szCs w:val="18"/>
        </w:rPr>
      </w:pPr>
    </w:p>
    <w:p w:rsidR="003F6DEB"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13.</w:t>
      </w:r>
      <w:r w:rsidR="007E30C2" w:rsidRPr="006D60E9">
        <w:rPr>
          <w:rFonts w:ascii="Arial" w:hAnsi="Arial" w:cs="Arial"/>
          <w:b/>
          <w:sz w:val="18"/>
          <w:szCs w:val="18"/>
        </w:rPr>
        <w:t>4</w:t>
      </w:r>
      <w:r w:rsidRPr="006D60E9">
        <w:rPr>
          <w:rFonts w:ascii="Arial" w:hAnsi="Arial" w:cs="Arial"/>
          <w:b/>
          <w:sz w:val="18"/>
          <w:szCs w:val="18"/>
        </w:rPr>
        <w:t>.</w:t>
      </w:r>
      <w:r w:rsidRPr="006D60E9">
        <w:rPr>
          <w:rFonts w:ascii="Arial" w:hAnsi="Arial" w:cs="Arial"/>
          <w:sz w:val="18"/>
          <w:szCs w:val="18"/>
        </w:rPr>
        <w:t xml:space="preserve"> </w:t>
      </w:r>
      <w:r w:rsidR="008158CC" w:rsidRPr="006D60E9">
        <w:rPr>
          <w:rFonts w:ascii="Arial" w:hAnsi="Arial" w:cs="Arial"/>
          <w:sz w:val="18"/>
          <w:szCs w:val="18"/>
        </w:rPr>
        <w:t>Aos casos omissos aplicam-se as disposições constantes da Lei Federal nº 10.520/02, da Lei nº 8.666/93 e do Decreto Estadual nº 840/17;</w:t>
      </w:r>
    </w:p>
    <w:p w:rsidR="00486895" w:rsidRPr="006D60E9" w:rsidRDefault="00486895" w:rsidP="003F6DEB">
      <w:pPr>
        <w:pStyle w:val="SemEspaamento"/>
        <w:jc w:val="both"/>
        <w:rPr>
          <w:rFonts w:ascii="Arial" w:hAnsi="Arial" w:cs="Arial"/>
          <w:sz w:val="18"/>
          <w:szCs w:val="18"/>
          <w:u w:val="single"/>
        </w:rPr>
      </w:pPr>
    </w:p>
    <w:p w:rsidR="00486895" w:rsidRPr="006D60E9" w:rsidRDefault="00486895" w:rsidP="003F6DEB">
      <w:pPr>
        <w:pStyle w:val="SemEspaamento"/>
        <w:jc w:val="both"/>
        <w:rPr>
          <w:rFonts w:ascii="Arial" w:hAnsi="Arial" w:cs="Arial"/>
          <w:b/>
          <w:sz w:val="18"/>
          <w:szCs w:val="18"/>
        </w:rPr>
      </w:pPr>
    </w:p>
    <w:p w:rsidR="003F6DEB" w:rsidRPr="006D60E9" w:rsidRDefault="003F6DEB" w:rsidP="003F6DEB">
      <w:pPr>
        <w:pStyle w:val="SemEspaamento"/>
        <w:jc w:val="both"/>
        <w:rPr>
          <w:rFonts w:ascii="Arial" w:hAnsi="Arial" w:cs="Arial"/>
          <w:b/>
          <w:sz w:val="18"/>
          <w:szCs w:val="18"/>
        </w:rPr>
      </w:pPr>
      <w:r w:rsidRPr="006D60E9">
        <w:rPr>
          <w:rFonts w:ascii="Arial" w:hAnsi="Arial" w:cs="Arial"/>
          <w:b/>
          <w:sz w:val="18"/>
          <w:szCs w:val="18"/>
        </w:rPr>
        <w:t>14. DO FORO</w:t>
      </w:r>
      <w:r w:rsidRPr="006D60E9">
        <w:rPr>
          <w:rFonts w:ascii="Arial" w:hAnsi="Arial" w:cs="Arial"/>
          <w:b/>
          <w:sz w:val="18"/>
          <w:szCs w:val="18"/>
        </w:rPr>
        <w:tab/>
      </w:r>
    </w:p>
    <w:p w:rsidR="00D05B02" w:rsidRPr="006D60E9" w:rsidRDefault="00D05B02" w:rsidP="003F6DEB">
      <w:pPr>
        <w:pStyle w:val="SemEspaamento"/>
        <w:jc w:val="both"/>
        <w:rPr>
          <w:rFonts w:ascii="Arial" w:hAnsi="Arial" w:cs="Arial"/>
          <w:b/>
          <w:sz w:val="18"/>
          <w:szCs w:val="18"/>
        </w:rPr>
      </w:pPr>
    </w:p>
    <w:p w:rsidR="00523F08" w:rsidRPr="006D60E9" w:rsidRDefault="003F6DEB" w:rsidP="003F6DEB">
      <w:pPr>
        <w:pStyle w:val="SemEspaamento"/>
        <w:jc w:val="both"/>
        <w:rPr>
          <w:rFonts w:ascii="Arial" w:hAnsi="Arial" w:cs="Arial"/>
          <w:sz w:val="18"/>
          <w:szCs w:val="18"/>
        </w:rPr>
      </w:pPr>
      <w:r w:rsidRPr="006D60E9">
        <w:rPr>
          <w:rFonts w:ascii="Arial" w:hAnsi="Arial" w:cs="Arial"/>
          <w:b/>
          <w:sz w:val="18"/>
          <w:szCs w:val="18"/>
        </w:rPr>
        <w:t>14.1.</w:t>
      </w:r>
      <w:r w:rsidRPr="006D60E9">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6D60E9" w:rsidRDefault="00310E3D" w:rsidP="0059777B">
      <w:pPr>
        <w:pStyle w:val="SemEspaamento"/>
        <w:jc w:val="right"/>
        <w:rPr>
          <w:rFonts w:ascii="Arial" w:hAnsi="Arial" w:cs="Arial"/>
          <w:sz w:val="18"/>
          <w:szCs w:val="18"/>
        </w:rPr>
      </w:pPr>
    </w:p>
    <w:p w:rsidR="00775341" w:rsidRPr="006D60E9" w:rsidRDefault="00775341" w:rsidP="0059777B">
      <w:pPr>
        <w:pStyle w:val="SemEspaamento"/>
        <w:jc w:val="right"/>
        <w:rPr>
          <w:rFonts w:ascii="Arial" w:hAnsi="Arial" w:cs="Arial"/>
          <w:sz w:val="18"/>
          <w:szCs w:val="18"/>
        </w:rPr>
      </w:pPr>
    </w:p>
    <w:p w:rsidR="00523F08" w:rsidRPr="006D60E9" w:rsidRDefault="00523F08" w:rsidP="0059777B">
      <w:pPr>
        <w:pStyle w:val="SemEspaamento"/>
        <w:jc w:val="right"/>
        <w:rPr>
          <w:rFonts w:ascii="Arial" w:hAnsi="Arial" w:cs="Arial"/>
          <w:sz w:val="18"/>
          <w:szCs w:val="18"/>
        </w:rPr>
      </w:pPr>
      <w:r w:rsidRPr="006D60E9">
        <w:rPr>
          <w:rFonts w:ascii="Arial" w:hAnsi="Arial" w:cs="Arial"/>
          <w:sz w:val="18"/>
          <w:szCs w:val="18"/>
        </w:rPr>
        <w:t xml:space="preserve">Cuiabá-MT, </w:t>
      </w:r>
      <w:r w:rsidR="00091D99" w:rsidRPr="006D60E9">
        <w:rPr>
          <w:rFonts w:ascii="Arial" w:hAnsi="Arial" w:cs="Arial"/>
          <w:sz w:val="18"/>
          <w:szCs w:val="18"/>
        </w:rPr>
        <w:t>22</w:t>
      </w:r>
      <w:r w:rsidRPr="006D60E9">
        <w:rPr>
          <w:rFonts w:ascii="Arial" w:hAnsi="Arial" w:cs="Arial"/>
          <w:sz w:val="18"/>
          <w:szCs w:val="18"/>
        </w:rPr>
        <w:t xml:space="preserve"> de </w:t>
      </w:r>
      <w:r w:rsidR="00B27034" w:rsidRPr="006D60E9">
        <w:rPr>
          <w:rFonts w:ascii="Arial" w:hAnsi="Arial" w:cs="Arial"/>
          <w:sz w:val="18"/>
          <w:szCs w:val="18"/>
        </w:rPr>
        <w:t>fevereiro</w:t>
      </w:r>
      <w:r w:rsidR="00B114EB" w:rsidRPr="006D60E9">
        <w:rPr>
          <w:rFonts w:ascii="Arial" w:hAnsi="Arial" w:cs="Arial"/>
          <w:sz w:val="18"/>
          <w:szCs w:val="18"/>
        </w:rPr>
        <w:t xml:space="preserve"> de 20</w:t>
      </w:r>
      <w:r w:rsidR="00CA6575" w:rsidRPr="006D60E9">
        <w:rPr>
          <w:rFonts w:ascii="Arial" w:hAnsi="Arial" w:cs="Arial"/>
          <w:sz w:val="18"/>
          <w:szCs w:val="18"/>
        </w:rPr>
        <w:t>2</w:t>
      </w:r>
      <w:r w:rsidR="00B27034" w:rsidRPr="006D60E9">
        <w:rPr>
          <w:rFonts w:ascii="Arial" w:hAnsi="Arial" w:cs="Arial"/>
          <w:sz w:val="18"/>
          <w:szCs w:val="18"/>
        </w:rPr>
        <w:t>2</w:t>
      </w:r>
      <w:r w:rsidRPr="006D60E9">
        <w:rPr>
          <w:rFonts w:ascii="Arial" w:hAnsi="Arial" w:cs="Arial"/>
          <w:sz w:val="18"/>
          <w:szCs w:val="18"/>
        </w:rPr>
        <w:t>.</w:t>
      </w:r>
    </w:p>
    <w:p w:rsidR="00775341" w:rsidRPr="006D60E9" w:rsidRDefault="00775341" w:rsidP="0059777B">
      <w:pPr>
        <w:pStyle w:val="SemEspaamento"/>
        <w:jc w:val="right"/>
        <w:rPr>
          <w:rFonts w:ascii="Arial" w:hAnsi="Arial" w:cs="Arial"/>
          <w:sz w:val="18"/>
          <w:szCs w:val="18"/>
        </w:rPr>
      </w:pPr>
    </w:p>
    <w:p w:rsidR="004D6232" w:rsidRPr="006D60E9" w:rsidRDefault="004D6232" w:rsidP="0059777B">
      <w:pPr>
        <w:pStyle w:val="SemEspaamento"/>
        <w:tabs>
          <w:tab w:val="left" w:pos="3138"/>
        </w:tabs>
        <w:jc w:val="both"/>
        <w:rPr>
          <w:rFonts w:ascii="Arial" w:hAnsi="Arial" w:cs="Arial"/>
          <w:b/>
          <w:sz w:val="18"/>
          <w:szCs w:val="18"/>
        </w:rPr>
      </w:pPr>
    </w:p>
    <w:p w:rsidR="00775341" w:rsidRPr="006D60E9"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6D60E9" w:rsidTr="0063093A">
        <w:trPr>
          <w:jc w:val="center"/>
        </w:trPr>
        <w:tc>
          <w:tcPr>
            <w:tcW w:w="3794" w:type="dxa"/>
          </w:tcPr>
          <w:p w:rsidR="00005129" w:rsidRDefault="00005129" w:rsidP="00005129">
            <w:pPr>
              <w:tabs>
                <w:tab w:val="left" w:pos="2340"/>
              </w:tabs>
              <w:spacing w:after="0" w:line="240" w:lineRule="auto"/>
              <w:jc w:val="center"/>
              <w:rPr>
                <w:rFonts w:ascii="Arial" w:hAnsi="Arial" w:cs="Arial"/>
                <w:bCs/>
                <w:sz w:val="18"/>
                <w:szCs w:val="18"/>
              </w:rPr>
            </w:pPr>
            <w:r w:rsidRPr="00CA6FE1">
              <w:rPr>
                <w:rFonts w:ascii="Arial" w:hAnsi="Arial" w:cs="Arial"/>
                <w:b/>
                <w:sz w:val="18"/>
                <w:szCs w:val="18"/>
              </w:rPr>
              <w:t>PRISCILLA BASTOS TOMAZ DE CAMPOS</w:t>
            </w:r>
            <w:r w:rsidRPr="00D05B02">
              <w:rPr>
                <w:rFonts w:ascii="Arial" w:hAnsi="Arial" w:cs="Arial"/>
                <w:bCs/>
                <w:sz w:val="18"/>
                <w:szCs w:val="18"/>
              </w:rPr>
              <w:t xml:space="preserve"> </w:t>
            </w:r>
          </w:p>
          <w:p w:rsidR="00005129" w:rsidRDefault="00005129" w:rsidP="000051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w:t>
            </w:r>
            <w:r>
              <w:rPr>
                <w:rFonts w:ascii="Arial" w:hAnsi="Arial" w:cs="Arial"/>
                <w:bCs/>
                <w:sz w:val="18"/>
                <w:szCs w:val="18"/>
              </w:rPr>
              <w:t>A</w:t>
            </w:r>
            <w:r w:rsidRPr="00D05B02">
              <w:rPr>
                <w:rFonts w:ascii="Arial" w:hAnsi="Arial" w:cs="Arial"/>
                <w:bCs/>
                <w:sz w:val="18"/>
                <w:szCs w:val="18"/>
              </w:rPr>
              <w:t xml:space="preserve"> DE ESTADO DE PLANEJAMENTO E GESTÃO</w:t>
            </w:r>
          </w:p>
          <w:p w:rsidR="00005129" w:rsidRPr="00D05B02" w:rsidRDefault="00005129" w:rsidP="00005129">
            <w:pPr>
              <w:tabs>
                <w:tab w:val="left" w:pos="2340"/>
              </w:tabs>
              <w:spacing w:after="0" w:line="240" w:lineRule="auto"/>
              <w:jc w:val="center"/>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em</w:t>
            </w:r>
            <w:proofErr w:type="gramEnd"/>
            <w:r>
              <w:rPr>
                <w:rFonts w:ascii="Arial" w:hAnsi="Arial" w:cs="Arial"/>
                <w:bCs/>
                <w:sz w:val="18"/>
                <w:szCs w:val="18"/>
              </w:rPr>
              <w:t xml:space="preserve"> substituição legal)</w:t>
            </w:r>
          </w:p>
          <w:p w:rsidR="00775341" w:rsidRPr="006D60E9" w:rsidRDefault="00775341" w:rsidP="0063093A">
            <w:pPr>
              <w:tabs>
                <w:tab w:val="left" w:pos="2340"/>
              </w:tabs>
              <w:rPr>
                <w:rFonts w:ascii="Arial" w:hAnsi="Arial" w:cs="Arial"/>
                <w:b/>
                <w:bCs/>
                <w:sz w:val="18"/>
                <w:szCs w:val="18"/>
              </w:rPr>
            </w:pPr>
          </w:p>
        </w:tc>
        <w:tc>
          <w:tcPr>
            <w:tcW w:w="4926" w:type="dxa"/>
          </w:tcPr>
          <w:p w:rsidR="00775341" w:rsidRPr="006D60E9" w:rsidRDefault="00486895" w:rsidP="00324029">
            <w:pPr>
              <w:pStyle w:val="SemEspaamento"/>
              <w:tabs>
                <w:tab w:val="left" w:pos="3138"/>
              </w:tabs>
              <w:jc w:val="center"/>
              <w:rPr>
                <w:rFonts w:ascii="Arial" w:hAnsi="Arial" w:cs="Arial"/>
                <w:b/>
                <w:sz w:val="18"/>
                <w:szCs w:val="18"/>
              </w:rPr>
            </w:pPr>
            <w:r w:rsidRPr="006D60E9">
              <w:rPr>
                <w:rFonts w:ascii="Arial" w:hAnsi="Arial" w:cs="Arial"/>
                <w:b/>
                <w:sz w:val="18"/>
                <w:szCs w:val="18"/>
              </w:rPr>
              <w:t xml:space="preserve">        </w:t>
            </w:r>
            <w:r w:rsidR="003E17B8" w:rsidRPr="006D60E9">
              <w:rPr>
                <w:rFonts w:ascii="Arial" w:hAnsi="Arial" w:cs="Arial"/>
                <w:b/>
                <w:sz w:val="18"/>
                <w:szCs w:val="18"/>
              </w:rPr>
              <w:t>KATIENE CETSUMI MIYAKAWA PINHEIRO</w:t>
            </w:r>
          </w:p>
          <w:p w:rsidR="00775341" w:rsidRPr="006D60E9" w:rsidRDefault="00486895" w:rsidP="003E17B8">
            <w:pPr>
              <w:tabs>
                <w:tab w:val="left" w:pos="2340"/>
              </w:tabs>
              <w:jc w:val="center"/>
              <w:rPr>
                <w:rFonts w:ascii="Arial" w:hAnsi="Arial" w:cs="Arial"/>
                <w:bCs/>
                <w:sz w:val="18"/>
                <w:szCs w:val="18"/>
              </w:rPr>
            </w:pPr>
            <w:r w:rsidRPr="006D60E9">
              <w:rPr>
                <w:rFonts w:ascii="Arial" w:hAnsi="Arial" w:cs="Arial"/>
                <w:bCs/>
                <w:sz w:val="18"/>
                <w:szCs w:val="18"/>
              </w:rPr>
              <w:t xml:space="preserve">         </w:t>
            </w:r>
            <w:r w:rsidR="00775341" w:rsidRPr="006D60E9">
              <w:rPr>
                <w:rFonts w:ascii="Arial" w:hAnsi="Arial" w:cs="Arial"/>
                <w:bCs/>
                <w:sz w:val="18"/>
                <w:szCs w:val="18"/>
              </w:rPr>
              <w:t>SECRETÁRI</w:t>
            </w:r>
            <w:r w:rsidR="003E17B8" w:rsidRPr="006D60E9">
              <w:rPr>
                <w:rFonts w:ascii="Arial" w:hAnsi="Arial" w:cs="Arial"/>
                <w:bCs/>
                <w:sz w:val="18"/>
                <w:szCs w:val="18"/>
              </w:rPr>
              <w:t>A</w:t>
            </w:r>
            <w:r w:rsidR="00775341" w:rsidRPr="006D60E9">
              <w:rPr>
                <w:rFonts w:ascii="Arial" w:hAnsi="Arial" w:cs="Arial"/>
                <w:bCs/>
                <w:sz w:val="18"/>
                <w:szCs w:val="18"/>
              </w:rPr>
              <w:t xml:space="preserve"> ADJUNT</w:t>
            </w:r>
            <w:r w:rsidR="003E17B8" w:rsidRPr="006D60E9">
              <w:rPr>
                <w:rFonts w:ascii="Arial" w:hAnsi="Arial" w:cs="Arial"/>
                <w:bCs/>
                <w:sz w:val="18"/>
                <w:szCs w:val="18"/>
              </w:rPr>
              <w:t>A</w:t>
            </w:r>
            <w:r w:rsidR="00775341" w:rsidRPr="006D60E9">
              <w:rPr>
                <w:rFonts w:ascii="Arial" w:hAnsi="Arial" w:cs="Arial"/>
                <w:bCs/>
                <w:sz w:val="18"/>
                <w:szCs w:val="18"/>
              </w:rPr>
              <w:t xml:space="preserve"> DE AQUISIÇÕES </w:t>
            </w:r>
            <w:r w:rsidRPr="006D60E9">
              <w:rPr>
                <w:rFonts w:ascii="Arial" w:hAnsi="Arial" w:cs="Arial"/>
                <w:bCs/>
                <w:sz w:val="18"/>
                <w:szCs w:val="18"/>
              </w:rPr>
              <w:t xml:space="preserve">         </w:t>
            </w:r>
            <w:r w:rsidR="00775341" w:rsidRPr="006D60E9">
              <w:rPr>
                <w:rFonts w:ascii="Arial" w:hAnsi="Arial" w:cs="Arial"/>
                <w:bCs/>
                <w:sz w:val="18"/>
                <w:szCs w:val="18"/>
              </w:rPr>
              <w:t>GOVERNAMENTAIS</w:t>
            </w:r>
          </w:p>
        </w:tc>
      </w:tr>
    </w:tbl>
    <w:p w:rsidR="00310E3D" w:rsidRPr="006D60E9" w:rsidRDefault="00310E3D" w:rsidP="007C1487">
      <w:pPr>
        <w:pStyle w:val="SemEspaamento"/>
        <w:tabs>
          <w:tab w:val="left" w:pos="3138"/>
        </w:tabs>
        <w:jc w:val="center"/>
        <w:rPr>
          <w:rFonts w:ascii="Arial" w:hAnsi="Arial" w:cs="Arial"/>
          <w:sz w:val="18"/>
          <w:szCs w:val="18"/>
        </w:rPr>
      </w:pPr>
    </w:p>
    <w:p w:rsidR="002630E2" w:rsidRPr="006D60E9" w:rsidRDefault="002630E2" w:rsidP="007C1487">
      <w:pPr>
        <w:pStyle w:val="SemEspaamento"/>
        <w:tabs>
          <w:tab w:val="left" w:pos="3138"/>
        </w:tabs>
        <w:jc w:val="center"/>
        <w:rPr>
          <w:rFonts w:ascii="Arial" w:hAnsi="Arial" w:cs="Arial"/>
          <w:sz w:val="18"/>
          <w:szCs w:val="18"/>
        </w:rPr>
      </w:pPr>
    </w:p>
    <w:p w:rsidR="002630E2" w:rsidRPr="006D60E9" w:rsidRDefault="002630E2" w:rsidP="008158CC">
      <w:pPr>
        <w:pStyle w:val="SemEspaamento"/>
        <w:tabs>
          <w:tab w:val="left" w:pos="3138"/>
        </w:tabs>
        <w:rPr>
          <w:rFonts w:ascii="Arial" w:hAnsi="Arial" w:cs="Arial"/>
          <w:sz w:val="18"/>
          <w:szCs w:val="18"/>
        </w:rPr>
      </w:pPr>
    </w:p>
    <w:p w:rsidR="002630E2" w:rsidRPr="006D60E9" w:rsidRDefault="002630E2" w:rsidP="008158CC">
      <w:pPr>
        <w:pStyle w:val="SemEspaamento"/>
        <w:tabs>
          <w:tab w:val="left" w:pos="3138"/>
        </w:tabs>
        <w:rPr>
          <w:rFonts w:ascii="Arial" w:hAnsi="Arial" w:cs="Arial"/>
          <w:sz w:val="18"/>
          <w:szCs w:val="18"/>
        </w:rPr>
      </w:pPr>
    </w:p>
    <w:tbl>
      <w:tblPr>
        <w:tblW w:w="0" w:type="auto"/>
        <w:tblLook w:val="04A0" w:firstRow="1" w:lastRow="0" w:firstColumn="1" w:lastColumn="0" w:noHBand="0" w:noVBand="1"/>
      </w:tblPr>
      <w:tblGrid>
        <w:gridCol w:w="4541"/>
        <w:gridCol w:w="4531"/>
      </w:tblGrid>
      <w:tr w:rsidR="002630E2" w:rsidRPr="006D60E9" w:rsidTr="00D36FCB">
        <w:tc>
          <w:tcPr>
            <w:tcW w:w="4606" w:type="dxa"/>
          </w:tcPr>
          <w:p w:rsidR="00B27034" w:rsidRPr="006D60E9" w:rsidRDefault="00B27034" w:rsidP="00B27034">
            <w:pPr>
              <w:pStyle w:val="SemEspaamento"/>
              <w:tabs>
                <w:tab w:val="left" w:pos="3138"/>
              </w:tabs>
              <w:jc w:val="center"/>
              <w:rPr>
                <w:rFonts w:ascii="Arial" w:hAnsi="Arial" w:cs="Arial"/>
                <w:b/>
                <w:sz w:val="18"/>
                <w:szCs w:val="18"/>
              </w:rPr>
            </w:pPr>
            <w:r w:rsidRPr="006D60E9">
              <w:rPr>
                <w:rFonts w:ascii="Arial" w:hAnsi="Arial" w:cs="Arial"/>
                <w:b/>
                <w:sz w:val="18"/>
                <w:szCs w:val="18"/>
              </w:rPr>
              <w:t>LEANDRO FIGUEIREDO DE CASTRO</w:t>
            </w:r>
          </w:p>
          <w:p w:rsidR="002630E2" w:rsidRPr="006D60E9" w:rsidRDefault="00B27034" w:rsidP="00B27034">
            <w:pPr>
              <w:pStyle w:val="SemEspaamento"/>
              <w:tabs>
                <w:tab w:val="left" w:pos="3138"/>
              </w:tabs>
              <w:jc w:val="center"/>
              <w:rPr>
                <w:rFonts w:ascii="Arial" w:hAnsi="Arial" w:cs="Arial"/>
                <w:sz w:val="18"/>
                <w:szCs w:val="18"/>
              </w:rPr>
            </w:pPr>
            <w:r w:rsidRPr="006D60E9">
              <w:rPr>
                <w:rFonts w:ascii="Arial" w:hAnsi="Arial" w:cs="Arial"/>
                <w:sz w:val="18"/>
                <w:szCs w:val="18"/>
              </w:rPr>
              <w:t>REPREMIG REPRESENTAÇÕES E COMÉRCIO DE MINAS GERAIS LTDA</w:t>
            </w:r>
          </w:p>
        </w:tc>
        <w:tc>
          <w:tcPr>
            <w:tcW w:w="4606" w:type="dxa"/>
          </w:tcPr>
          <w:p w:rsidR="00091D99" w:rsidRPr="006D60E9" w:rsidRDefault="00091D99" w:rsidP="00D36FCB">
            <w:pPr>
              <w:pStyle w:val="SemEspaamento"/>
              <w:tabs>
                <w:tab w:val="left" w:pos="3138"/>
              </w:tabs>
              <w:jc w:val="center"/>
              <w:rPr>
                <w:rFonts w:ascii="Arial" w:hAnsi="Arial" w:cs="Arial"/>
                <w:b/>
                <w:sz w:val="18"/>
                <w:szCs w:val="18"/>
              </w:rPr>
            </w:pPr>
            <w:r w:rsidRPr="006D60E9">
              <w:rPr>
                <w:rFonts w:ascii="Arial" w:hAnsi="Arial" w:cs="Arial"/>
                <w:b/>
                <w:sz w:val="18"/>
                <w:szCs w:val="18"/>
              </w:rPr>
              <w:t xml:space="preserve">SIDINEIA STRAPPAZZON MUHLBEIER </w:t>
            </w:r>
          </w:p>
          <w:p w:rsidR="002630E2" w:rsidRPr="006D60E9" w:rsidRDefault="002630E2" w:rsidP="00D36FCB">
            <w:pPr>
              <w:pStyle w:val="SemEspaamento"/>
              <w:tabs>
                <w:tab w:val="left" w:pos="3138"/>
              </w:tabs>
              <w:jc w:val="center"/>
              <w:rPr>
                <w:rFonts w:ascii="Arial" w:hAnsi="Arial" w:cs="Arial"/>
                <w:sz w:val="18"/>
                <w:szCs w:val="18"/>
              </w:rPr>
            </w:pPr>
            <w:r w:rsidRPr="006D60E9">
              <w:rPr>
                <w:rFonts w:ascii="Arial" w:hAnsi="Arial" w:cs="Arial"/>
                <w:sz w:val="18"/>
                <w:szCs w:val="18"/>
              </w:rPr>
              <w:t>IMPÉRIO SOLUÇÕES ADM. E PUBLICAS LTDA</w:t>
            </w:r>
          </w:p>
        </w:tc>
      </w:tr>
    </w:tbl>
    <w:p w:rsidR="002630E2" w:rsidRPr="006D60E9" w:rsidRDefault="002630E2" w:rsidP="008158CC">
      <w:pPr>
        <w:pStyle w:val="SemEspaamento"/>
        <w:tabs>
          <w:tab w:val="left" w:pos="3138"/>
        </w:tabs>
        <w:rPr>
          <w:rFonts w:ascii="Arial" w:hAnsi="Arial" w:cs="Arial"/>
          <w:sz w:val="18"/>
          <w:szCs w:val="18"/>
        </w:rPr>
      </w:pPr>
    </w:p>
    <w:p w:rsidR="002630E2" w:rsidRPr="006D60E9" w:rsidRDefault="00767471" w:rsidP="008158CC">
      <w:pPr>
        <w:pStyle w:val="SemEspaamento"/>
        <w:tabs>
          <w:tab w:val="left" w:pos="3138"/>
        </w:tabs>
        <w:rPr>
          <w:rFonts w:ascii="Arial" w:hAnsi="Arial" w:cs="Arial"/>
          <w:sz w:val="18"/>
          <w:szCs w:val="18"/>
        </w:rPr>
      </w:pPr>
      <w:r w:rsidRPr="006D60E9">
        <w:rPr>
          <w:rFonts w:ascii="Arial" w:hAnsi="Arial" w:cs="Arial"/>
          <w:sz w:val="18"/>
          <w:szCs w:val="18"/>
        </w:rPr>
        <w:t xml:space="preserve">                                                                                                                                        </w:t>
      </w:r>
    </w:p>
    <w:sectPr w:rsidR="002630E2" w:rsidRPr="006D60E9"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37" w:rsidRDefault="00D45437" w:rsidP="0060791A">
      <w:pPr>
        <w:spacing w:after="0" w:line="240" w:lineRule="auto"/>
      </w:pPr>
      <w:r>
        <w:separator/>
      </w:r>
    </w:p>
  </w:endnote>
  <w:endnote w:type="continuationSeparator" w:id="0">
    <w:p w:rsidR="00D45437" w:rsidRDefault="00D45437"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37" w:rsidRDefault="00D45437">
    <w:pPr>
      <w:pStyle w:val="Rodap"/>
      <w:jc w:val="right"/>
    </w:pPr>
    <w:r>
      <w:fldChar w:fldCharType="begin"/>
    </w:r>
    <w:r>
      <w:instrText xml:space="preserve"> PAGE   \* MERGEFORMAT </w:instrText>
    </w:r>
    <w:r>
      <w:fldChar w:fldCharType="separate"/>
    </w:r>
    <w:r w:rsidR="00D13DD4">
      <w:rPr>
        <w:noProof/>
      </w:rPr>
      <w:t>11</w:t>
    </w:r>
    <w:r>
      <w:rPr>
        <w:noProof/>
      </w:rPr>
      <w:fldChar w:fldCharType="end"/>
    </w:r>
  </w:p>
  <w:p w:rsidR="00D45437" w:rsidRPr="00D045A2" w:rsidRDefault="00D45437"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D45437" w:rsidRPr="004661AC" w:rsidRDefault="00D45437"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37" w:rsidRDefault="00D45437" w:rsidP="0060791A">
      <w:pPr>
        <w:spacing w:after="0" w:line="240" w:lineRule="auto"/>
      </w:pPr>
      <w:r>
        <w:separator/>
      </w:r>
    </w:p>
  </w:footnote>
  <w:footnote w:type="continuationSeparator" w:id="0">
    <w:p w:rsidR="00D45437" w:rsidRDefault="00D45437"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37" w:rsidRDefault="00D13DD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37" w:rsidRDefault="00D45437"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D45437" w:rsidRDefault="00D45437"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D45437" w:rsidRDefault="00D45437"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p w:rsidR="00D45437" w:rsidRPr="00CA6575" w:rsidRDefault="00D45437" w:rsidP="008A7ECD">
    <w:pPr>
      <w:pStyle w:val="Cabealho"/>
      <w:tabs>
        <w:tab w:val="left" w:pos="708"/>
      </w:tabs>
      <w:spacing w:line="276" w:lineRule="auto"/>
      <w:ind w:left="-1134" w:right="-425"/>
      <w:jc w:val="center"/>
      <w:rPr>
        <w:rFonts w:ascii="Arial" w:hAnsi="Arial"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37" w:rsidRDefault="00D13DD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
      </v:shape>
    </w:pict>
  </w:numPicBullet>
  <w:abstractNum w:abstractNumId="0"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BA778F"/>
    <w:multiLevelType w:val="multilevel"/>
    <w:tmpl w:val="C7FC9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788"/>
      </w:pPr>
      <w:rPr>
        <w:rFonts w:hint="default"/>
        <w:b/>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C4F52A4"/>
    <w:multiLevelType w:val="hybridMultilevel"/>
    <w:tmpl w:val="60E8256E"/>
    <w:lvl w:ilvl="0" w:tplc="53ECD71A">
      <w:start w:val="1"/>
      <w:numFmt w:val="upperRoman"/>
      <w:lvlText w:val="%1)"/>
      <w:lvlJc w:val="left"/>
      <w:pPr>
        <w:ind w:left="1287" w:hanging="360"/>
      </w:pPr>
      <w:rPr>
        <w:rFonts w:hint="default"/>
        <w:b/>
      </w:rPr>
    </w:lvl>
    <w:lvl w:ilvl="1" w:tplc="53ECD71A">
      <w:start w:val="1"/>
      <w:numFmt w:val="upperRoman"/>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0"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6"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9"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31"/>
  </w:num>
  <w:num w:numId="5">
    <w:abstractNumId w:val="30"/>
  </w:num>
  <w:num w:numId="6">
    <w:abstractNumId w:val="47"/>
  </w:num>
  <w:num w:numId="7">
    <w:abstractNumId w:val="44"/>
  </w:num>
  <w:num w:numId="8">
    <w:abstractNumId w:val="28"/>
  </w:num>
  <w:num w:numId="9">
    <w:abstractNumId w:val="16"/>
  </w:num>
  <w:num w:numId="10">
    <w:abstractNumId w:val="29"/>
  </w:num>
  <w:num w:numId="11">
    <w:abstractNumId w:val="9"/>
  </w:num>
  <w:num w:numId="12">
    <w:abstractNumId w:val="39"/>
  </w:num>
  <w:num w:numId="13">
    <w:abstractNumId w:val="2"/>
  </w:num>
  <w:num w:numId="14">
    <w:abstractNumId w:val="21"/>
  </w:num>
  <w:num w:numId="15">
    <w:abstractNumId w:val="27"/>
  </w:num>
  <w:num w:numId="16">
    <w:abstractNumId w:val="8"/>
  </w:num>
  <w:num w:numId="17">
    <w:abstractNumId w:val="32"/>
  </w:num>
  <w:num w:numId="18">
    <w:abstractNumId w:val="7"/>
  </w:num>
  <w:num w:numId="19">
    <w:abstractNumId w:val="40"/>
  </w:num>
  <w:num w:numId="20">
    <w:abstractNumId w:val="43"/>
  </w:num>
  <w:num w:numId="21">
    <w:abstractNumId w:val="46"/>
  </w:num>
  <w:num w:numId="22">
    <w:abstractNumId w:val="5"/>
  </w:num>
  <w:num w:numId="23">
    <w:abstractNumId w:val="17"/>
  </w:num>
  <w:num w:numId="24">
    <w:abstractNumId w:val="45"/>
  </w:num>
  <w:num w:numId="25">
    <w:abstractNumId w:val="1"/>
  </w:num>
  <w:num w:numId="26">
    <w:abstractNumId w:val="22"/>
  </w:num>
  <w:num w:numId="27">
    <w:abstractNumId w:val="41"/>
  </w:num>
  <w:num w:numId="28">
    <w:abstractNumId w:val="38"/>
  </w:num>
  <w:num w:numId="29">
    <w:abstractNumId w:val="35"/>
  </w:num>
  <w:num w:numId="30">
    <w:abstractNumId w:val="20"/>
  </w:num>
  <w:num w:numId="31">
    <w:abstractNumId w:val="33"/>
  </w:num>
  <w:num w:numId="32">
    <w:abstractNumId w:val="11"/>
  </w:num>
  <w:num w:numId="33">
    <w:abstractNumId w:val="25"/>
  </w:num>
  <w:num w:numId="34">
    <w:abstractNumId w:val="4"/>
  </w:num>
  <w:num w:numId="35">
    <w:abstractNumId w:val="10"/>
  </w:num>
  <w:num w:numId="36">
    <w:abstractNumId w:val="42"/>
  </w:num>
  <w:num w:numId="37">
    <w:abstractNumId w:val="36"/>
  </w:num>
  <w:num w:numId="38">
    <w:abstractNumId w:val="14"/>
  </w:num>
  <w:num w:numId="39">
    <w:abstractNumId w:val="34"/>
  </w:num>
  <w:num w:numId="40">
    <w:abstractNumId w:val="3"/>
  </w:num>
  <w:num w:numId="41">
    <w:abstractNumId w:val="18"/>
  </w:num>
  <w:num w:numId="42">
    <w:abstractNumId w:val="15"/>
  </w:num>
  <w:num w:numId="43">
    <w:abstractNumId w:val="37"/>
  </w:num>
  <w:num w:numId="44">
    <w:abstractNumId w:val="12"/>
  </w:num>
  <w:num w:numId="45">
    <w:abstractNumId w:val="0"/>
  </w:num>
  <w:num w:numId="46">
    <w:abstractNumId w:val="13"/>
  </w:num>
  <w:num w:numId="47">
    <w:abstractNumId w:val="1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73"/>
    <w:rsid w:val="00000EF6"/>
    <w:rsid w:val="0000191D"/>
    <w:rsid w:val="000019DF"/>
    <w:rsid w:val="0000271B"/>
    <w:rsid w:val="000031CE"/>
    <w:rsid w:val="00005129"/>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0FE3"/>
    <w:rsid w:val="000549A4"/>
    <w:rsid w:val="00055EF7"/>
    <w:rsid w:val="00057AE5"/>
    <w:rsid w:val="00060391"/>
    <w:rsid w:val="00060C1D"/>
    <w:rsid w:val="00061409"/>
    <w:rsid w:val="00062869"/>
    <w:rsid w:val="00063E4C"/>
    <w:rsid w:val="0006708F"/>
    <w:rsid w:val="00070A7E"/>
    <w:rsid w:val="000725AE"/>
    <w:rsid w:val="0007624D"/>
    <w:rsid w:val="000770DB"/>
    <w:rsid w:val="00077193"/>
    <w:rsid w:val="00081274"/>
    <w:rsid w:val="000818BA"/>
    <w:rsid w:val="00081FFA"/>
    <w:rsid w:val="0008277B"/>
    <w:rsid w:val="000856CD"/>
    <w:rsid w:val="00086D7F"/>
    <w:rsid w:val="000874F2"/>
    <w:rsid w:val="00087AB5"/>
    <w:rsid w:val="000900A4"/>
    <w:rsid w:val="00090AF6"/>
    <w:rsid w:val="00091855"/>
    <w:rsid w:val="00091D99"/>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A7EBC"/>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2BA5"/>
    <w:rsid w:val="000F592D"/>
    <w:rsid w:val="000F6407"/>
    <w:rsid w:val="000F7ACE"/>
    <w:rsid w:val="001005A9"/>
    <w:rsid w:val="00102255"/>
    <w:rsid w:val="0010297A"/>
    <w:rsid w:val="00103878"/>
    <w:rsid w:val="001072F6"/>
    <w:rsid w:val="00107CAC"/>
    <w:rsid w:val="001108F3"/>
    <w:rsid w:val="00110CD5"/>
    <w:rsid w:val="001119E1"/>
    <w:rsid w:val="00113BBB"/>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3CB9"/>
    <w:rsid w:val="00154F27"/>
    <w:rsid w:val="00155215"/>
    <w:rsid w:val="001571D4"/>
    <w:rsid w:val="00160640"/>
    <w:rsid w:val="00160C6C"/>
    <w:rsid w:val="00161341"/>
    <w:rsid w:val="00164B28"/>
    <w:rsid w:val="001650DD"/>
    <w:rsid w:val="00165564"/>
    <w:rsid w:val="001675BA"/>
    <w:rsid w:val="00170099"/>
    <w:rsid w:val="00171A24"/>
    <w:rsid w:val="00172872"/>
    <w:rsid w:val="00172BFB"/>
    <w:rsid w:val="001758AE"/>
    <w:rsid w:val="00175AAE"/>
    <w:rsid w:val="00175EA6"/>
    <w:rsid w:val="0017723B"/>
    <w:rsid w:val="00177F3E"/>
    <w:rsid w:val="00180A58"/>
    <w:rsid w:val="001833E2"/>
    <w:rsid w:val="00183645"/>
    <w:rsid w:val="00186272"/>
    <w:rsid w:val="001909FC"/>
    <w:rsid w:val="00191007"/>
    <w:rsid w:val="00191F58"/>
    <w:rsid w:val="001959CB"/>
    <w:rsid w:val="00196247"/>
    <w:rsid w:val="00196944"/>
    <w:rsid w:val="00197E93"/>
    <w:rsid w:val="00197FD4"/>
    <w:rsid w:val="001B30AD"/>
    <w:rsid w:val="001B5D9A"/>
    <w:rsid w:val="001C1DBF"/>
    <w:rsid w:val="001C2582"/>
    <w:rsid w:val="001C46D6"/>
    <w:rsid w:val="001C4D5A"/>
    <w:rsid w:val="001C663D"/>
    <w:rsid w:val="001D063B"/>
    <w:rsid w:val="001D2259"/>
    <w:rsid w:val="001D6A0A"/>
    <w:rsid w:val="001D6E4F"/>
    <w:rsid w:val="001E54BF"/>
    <w:rsid w:val="001F629C"/>
    <w:rsid w:val="00200BBD"/>
    <w:rsid w:val="00204738"/>
    <w:rsid w:val="002057BE"/>
    <w:rsid w:val="002064E7"/>
    <w:rsid w:val="00206C19"/>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0179"/>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47971"/>
    <w:rsid w:val="00252B0F"/>
    <w:rsid w:val="00253F6D"/>
    <w:rsid w:val="002542A2"/>
    <w:rsid w:val="00254F73"/>
    <w:rsid w:val="00256389"/>
    <w:rsid w:val="0026032E"/>
    <w:rsid w:val="00261540"/>
    <w:rsid w:val="00261F0B"/>
    <w:rsid w:val="002630E2"/>
    <w:rsid w:val="002648FD"/>
    <w:rsid w:val="00265681"/>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32E8"/>
    <w:rsid w:val="002A5706"/>
    <w:rsid w:val="002A79BC"/>
    <w:rsid w:val="002A7ACD"/>
    <w:rsid w:val="002B38DC"/>
    <w:rsid w:val="002B68C1"/>
    <w:rsid w:val="002B7674"/>
    <w:rsid w:val="002C03F9"/>
    <w:rsid w:val="002C0B26"/>
    <w:rsid w:val="002C16B8"/>
    <w:rsid w:val="002C20E3"/>
    <w:rsid w:val="002C3155"/>
    <w:rsid w:val="002C425F"/>
    <w:rsid w:val="002C4777"/>
    <w:rsid w:val="002C49CE"/>
    <w:rsid w:val="002C5573"/>
    <w:rsid w:val="002C5A4B"/>
    <w:rsid w:val="002D3FFD"/>
    <w:rsid w:val="002D51DE"/>
    <w:rsid w:val="002D539B"/>
    <w:rsid w:val="002E121A"/>
    <w:rsid w:val="002E295F"/>
    <w:rsid w:val="002E5678"/>
    <w:rsid w:val="002F18E8"/>
    <w:rsid w:val="002F369F"/>
    <w:rsid w:val="002F4F9F"/>
    <w:rsid w:val="002F5D8E"/>
    <w:rsid w:val="002F5EB0"/>
    <w:rsid w:val="002F6D61"/>
    <w:rsid w:val="002F7228"/>
    <w:rsid w:val="0030214E"/>
    <w:rsid w:val="00303212"/>
    <w:rsid w:val="003033CA"/>
    <w:rsid w:val="0030354A"/>
    <w:rsid w:val="0030458B"/>
    <w:rsid w:val="00304B57"/>
    <w:rsid w:val="00304E36"/>
    <w:rsid w:val="003053D1"/>
    <w:rsid w:val="00306945"/>
    <w:rsid w:val="00310E3D"/>
    <w:rsid w:val="003145B6"/>
    <w:rsid w:val="0031680B"/>
    <w:rsid w:val="003179C6"/>
    <w:rsid w:val="00320651"/>
    <w:rsid w:val="00323AD0"/>
    <w:rsid w:val="00324029"/>
    <w:rsid w:val="00326928"/>
    <w:rsid w:val="0033677F"/>
    <w:rsid w:val="00336C7F"/>
    <w:rsid w:val="00336F6A"/>
    <w:rsid w:val="003376DF"/>
    <w:rsid w:val="00337819"/>
    <w:rsid w:val="003413AC"/>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2EE3"/>
    <w:rsid w:val="0037393D"/>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44C0"/>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6895"/>
    <w:rsid w:val="004872F6"/>
    <w:rsid w:val="00487322"/>
    <w:rsid w:val="00491CC9"/>
    <w:rsid w:val="00492F38"/>
    <w:rsid w:val="00495E60"/>
    <w:rsid w:val="004A1D8A"/>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021"/>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C72"/>
    <w:rsid w:val="00501D5A"/>
    <w:rsid w:val="00502949"/>
    <w:rsid w:val="00503D37"/>
    <w:rsid w:val="00505810"/>
    <w:rsid w:val="00505D80"/>
    <w:rsid w:val="00506952"/>
    <w:rsid w:val="0050715D"/>
    <w:rsid w:val="00512E09"/>
    <w:rsid w:val="005208D1"/>
    <w:rsid w:val="00520A9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53CE8"/>
    <w:rsid w:val="005603FC"/>
    <w:rsid w:val="00560CA5"/>
    <w:rsid w:val="005614D1"/>
    <w:rsid w:val="00561C05"/>
    <w:rsid w:val="00562316"/>
    <w:rsid w:val="00562799"/>
    <w:rsid w:val="00564502"/>
    <w:rsid w:val="0056491E"/>
    <w:rsid w:val="00564EF7"/>
    <w:rsid w:val="00566B6A"/>
    <w:rsid w:val="0057047F"/>
    <w:rsid w:val="00572E02"/>
    <w:rsid w:val="00575BAE"/>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195D"/>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275E"/>
    <w:rsid w:val="006249D9"/>
    <w:rsid w:val="00626A67"/>
    <w:rsid w:val="006306BA"/>
    <w:rsid w:val="0063087C"/>
    <w:rsid w:val="0063093A"/>
    <w:rsid w:val="00632BAF"/>
    <w:rsid w:val="006378EC"/>
    <w:rsid w:val="00640BB7"/>
    <w:rsid w:val="006421E9"/>
    <w:rsid w:val="00644D80"/>
    <w:rsid w:val="006455AD"/>
    <w:rsid w:val="00645977"/>
    <w:rsid w:val="00646C17"/>
    <w:rsid w:val="00650508"/>
    <w:rsid w:val="006512B1"/>
    <w:rsid w:val="00652D01"/>
    <w:rsid w:val="00653B9C"/>
    <w:rsid w:val="00653C4C"/>
    <w:rsid w:val="00661F48"/>
    <w:rsid w:val="00663D3F"/>
    <w:rsid w:val="0066477C"/>
    <w:rsid w:val="00665925"/>
    <w:rsid w:val="0066760D"/>
    <w:rsid w:val="00667E67"/>
    <w:rsid w:val="00670186"/>
    <w:rsid w:val="0067027B"/>
    <w:rsid w:val="00672FF4"/>
    <w:rsid w:val="00673B24"/>
    <w:rsid w:val="00673CC4"/>
    <w:rsid w:val="006747B9"/>
    <w:rsid w:val="00677875"/>
    <w:rsid w:val="0068098F"/>
    <w:rsid w:val="00682FB1"/>
    <w:rsid w:val="00683C0E"/>
    <w:rsid w:val="00690152"/>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60E9"/>
    <w:rsid w:val="006D7637"/>
    <w:rsid w:val="006D7B93"/>
    <w:rsid w:val="006E15F6"/>
    <w:rsid w:val="006E24B9"/>
    <w:rsid w:val="006E2AB2"/>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1D9B"/>
    <w:rsid w:val="007350AB"/>
    <w:rsid w:val="00736155"/>
    <w:rsid w:val="007404C2"/>
    <w:rsid w:val="00743531"/>
    <w:rsid w:val="00745724"/>
    <w:rsid w:val="00750F89"/>
    <w:rsid w:val="007540A3"/>
    <w:rsid w:val="00754B02"/>
    <w:rsid w:val="007575A6"/>
    <w:rsid w:val="00757EA7"/>
    <w:rsid w:val="00757ED5"/>
    <w:rsid w:val="007602B8"/>
    <w:rsid w:val="00761F63"/>
    <w:rsid w:val="007653B9"/>
    <w:rsid w:val="00767471"/>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078B8"/>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509"/>
    <w:rsid w:val="00836E51"/>
    <w:rsid w:val="00837583"/>
    <w:rsid w:val="00841103"/>
    <w:rsid w:val="00841833"/>
    <w:rsid w:val="008422F8"/>
    <w:rsid w:val="00843B92"/>
    <w:rsid w:val="00843C7C"/>
    <w:rsid w:val="00843E8E"/>
    <w:rsid w:val="00844928"/>
    <w:rsid w:val="008451EB"/>
    <w:rsid w:val="0084536E"/>
    <w:rsid w:val="00847837"/>
    <w:rsid w:val="00851B6D"/>
    <w:rsid w:val="00852911"/>
    <w:rsid w:val="00852D29"/>
    <w:rsid w:val="008531E2"/>
    <w:rsid w:val="0085489E"/>
    <w:rsid w:val="00855299"/>
    <w:rsid w:val="00856A54"/>
    <w:rsid w:val="0086076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5041"/>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A6200"/>
    <w:rsid w:val="009A6AB8"/>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0BF2"/>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27C2"/>
    <w:rsid w:val="00AB784B"/>
    <w:rsid w:val="00AC4229"/>
    <w:rsid w:val="00AC5CE7"/>
    <w:rsid w:val="00AC71BB"/>
    <w:rsid w:val="00AC74B1"/>
    <w:rsid w:val="00AC7942"/>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27034"/>
    <w:rsid w:val="00B32D3B"/>
    <w:rsid w:val="00B334BD"/>
    <w:rsid w:val="00B36E49"/>
    <w:rsid w:val="00B4099E"/>
    <w:rsid w:val="00B40BAD"/>
    <w:rsid w:val="00B45CB4"/>
    <w:rsid w:val="00B462D4"/>
    <w:rsid w:val="00B46858"/>
    <w:rsid w:val="00B469B2"/>
    <w:rsid w:val="00B46CD4"/>
    <w:rsid w:val="00B50097"/>
    <w:rsid w:val="00B50396"/>
    <w:rsid w:val="00B51A9C"/>
    <w:rsid w:val="00B51BBE"/>
    <w:rsid w:val="00B52104"/>
    <w:rsid w:val="00B5238A"/>
    <w:rsid w:val="00B535C1"/>
    <w:rsid w:val="00B539A3"/>
    <w:rsid w:val="00B556CB"/>
    <w:rsid w:val="00B55AEB"/>
    <w:rsid w:val="00B56E2E"/>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0A4"/>
    <w:rsid w:val="00BB7CAB"/>
    <w:rsid w:val="00BB7EE2"/>
    <w:rsid w:val="00BC1175"/>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2538"/>
    <w:rsid w:val="00BF3806"/>
    <w:rsid w:val="00BF45F5"/>
    <w:rsid w:val="00BF4F8E"/>
    <w:rsid w:val="00BF7101"/>
    <w:rsid w:val="00C009E2"/>
    <w:rsid w:val="00C00E33"/>
    <w:rsid w:val="00C0145D"/>
    <w:rsid w:val="00C01795"/>
    <w:rsid w:val="00C06A1A"/>
    <w:rsid w:val="00C07220"/>
    <w:rsid w:val="00C1263F"/>
    <w:rsid w:val="00C12AA2"/>
    <w:rsid w:val="00C14E17"/>
    <w:rsid w:val="00C15402"/>
    <w:rsid w:val="00C161BF"/>
    <w:rsid w:val="00C16307"/>
    <w:rsid w:val="00C17914"/>
    <w:rsid w:val="00C21087"/>
    <w:rsid w:val="00C224F3"/>
    <w:rsid w:val="00C316EB"/>
    <w:rsid w:val="00C320B8"/>
    <w:rsid w:val="00C37ED6"/>
    <w:rsid w:val="00C40CA0"/>
    <w:rsid w:val="00C42238"/>
    <w:rsid w:val="00C42C1B"/>
    <w:rsid w:val="00C42CAB"/>
    <w:rsid w:val="00C4489E"/>
    <w:rsid w:val="00C467C2"/>
    <w:rsid w:val="00C47F22"/>
    <w:rsid w:val="00C50674"/>
    <w:rsid w:val="00C51C34"/>
    <w:rsid w:val="00C52871"/>
    <w:rsid w:val="00C52B93"/>
    <w:rsid w:val="00C54185"/>
    <w:rsid w:val="00C54916"/>
    <w:rsid w:val="00C62A92"/>
    <w:rsid w:val="00C66A7D"/>
    <w:rsid w:val="00C671A0"/>
    <w:rsid w:val="00C6747F"/>
    <w:rsid w:val="00C6786C"/>
    <w:rsid w:val="00C67AC9"/>
    <w:rsid w:val="00C67E1B"/>
    <w:rsid w:val="00C7032B"/>
    <w:rsid w:val="00C7181D"/>
    <w:rsid w:val="00C71B11"/>
    <w:rsid w:val="00C71E7F"/>
    <w:rsid w:val="00C71FB7"/>
    <w:rsid w:val="00C727EC"/>
    <w:rsid w:val="00C72A17"/>
    <w:rsid w:val="00C74C88"/>
    <w:rsid w:val="00C7511A"/>
    <w:rsid w:val="00C753B4"/>
    <w:rsid w:val="00C75CD2"/>
    <w:rsid w:val="00C76286"/>
    <w:rsid w:val="00C77D24"/>
    <w:rsid w:val="00C8146A"/>
    <w:rsid w:val="00C82175"/>
    <w:rsid w:val="00C83A9F"/>
    <w:rsid w:val="00C849E3"/>
    <w:rsid w:val="00C90E0D"/>
    <w:rsid w:val="00C917A5"/>
    <w:rsid w:val="00C928C8"/>
    <w:rsid w:val="00C929FF"/>
    <w:rsid w:val="00C94967"/>
    <w:rsid w:val="00C94E94"/>
    <w:rsid w:val="00C964CC"/>
    <w:rsid w:val="00C96C69"/>
    <w:rsid w:val="00C97CFA"/>
    <w:rsid w:val="00CA508A"/>
    <w:rsid w:val="00CA6575"/>
    <w:rsid w:val="00CB2E9D"/>
    <w:rsid w:val="00CB67A4"/>
    <w:rsid w:val="00CB68EE"/>
    <w:rsid w:val="00CC297B"/>
    <w:rsid w:val="00CC38D1"/>
    <w:rsid w:val="00CC7627"/>
    <w:rsid w:val="00CD6C36"/>
    <w:rsid w:val="00CE0CAC"/>
    <w:rsid w:val="00CE1F41"/>
    <w:rsid w:val="00CE2341"/>
    <w:rsid w:val="00CE2C3D"/>
    <w:rsid w:val="00CE5F16"/>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3DD4"/>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36FCB"/>
    <w:rsid w:val="00D45437"/>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2D94"/>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42A6"/>
    <w:rsid w:val="00E172A6"/>
    <w:rsid w:val="00E17C84"/>
    <w:rsid w:val="00E22BDC"/>
    <w:rsid w:val="00E22EAC"/>
    <w:rsid w:val="00E2378E"/>
    <w:rsid w:val="00E24267"/>
    <w:rsid w:val="00E25F9C"/>
    <w:rsid w:val="00E2666A"/>
    <w:rsid w:val="00E33D60"/>
    <w:rsid w:val="00E33EB8"/>
    <w:rsid w:val="00E34BDB"/>
    <w:rsid w:val="00E36CB1"/>
    <w:rsid w:val="00E3708E"/>
    <w:rsid w:val="00E37265"/>
    <w:rsid w:val="00E41CE7"/>
    <w:rsid w:val="00E43121"/>
    <w:rsid w:val="00E43D3C"/>
    <w:rsid w:val="00E46A23"/>
    <w:rsid w:val="00E50985"/>
    <w:rsid w:val="00E533E6"/>
    <w:rsid w:val="00E542A9"/>
    <w:rsid w:val="00E54A50"/>
    <w:rsid w:val="00E54EF3"/>
    <w:rsid w:val="00E56741"/>
    <w:rsid w:val="00E57359"/>
    <w:rsid w:val="00E57491"/>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956FB"/>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3A9"/>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583D"/>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3D6F"/>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5028"/>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remig@repremig.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4F854-4649-432E-9AC9-E3B7732B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4856</Words>
  <Characters>26224</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31018</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26</cp:revision>
  <cp:lastPrinted>2022-02-22T19:22:00Z</cp:lastPrinted>
  <dcterms:created xsi:type="dcterms:W3CDTF">2022-02-21T13:55:00Z</dcterms:created>
  <dcterms:modified xsi:type="dcterms:W3CDTF">2022-02-23T13:27:00Z</dcterms:modified>
</cp:coreProperties>
</file>